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CF62" w14:textId="77777777" w:rsidR="009E48E8" w:rsidRPr="00782366" w:rsidRDefault="00CE7746">
      <w:pPr>
        <w:rPr>
          <w:b/>
          <w:bCs/>
          <w:sz w:val="36"/>
          <w:szCs w:val="30"/>
          <w:lang w:val="es-MX"/>
        </w:rPr>
      </w:pPr>
      <w:r w:rsidRPr="00782366">
        <w:rPr>
          <w:b/>
          <w:bCs/>
          <w:sz w:val="36"/>
          <w:szCs w:val="30"/>
          <w:lang w:val="es-MX"/>
        </w:rPr>
        <w:t xml:space="preserve">Proceso de revisión y puntuación de la Iniciativa de Expansión de </w:t>
      </w:r>
      <w:r w:rsidR="00E76DCB" w:rsidRPr="00782366">
        <w:rPr>
          <w:b/>
          <w:bCs/>
          <w:sz w:val="36"/>
          <w:szCs w:val="30"/>
          <w:lang w:val="es-MX"/>
        </w:rPr>
        <w:t xml:space="preserve">Proveedores de </w:t>
      </w:r>
      <w:r w:rsidRPr="00782366">
        <w:rPr>
          <w:b/>
          <w:bCs/>
          <w:sz w:val="36"/>
          <w:szCs w:val="30"/>
          <w:lang w:val="es-MX"/>
        </w:rPr>
        <w:t>Cuidado Infantil</w:t>
      </w:r>
    </w:p>
    <w:p w14:paraId="1A165BB7" w14:textId="5CB1D44C" w:rsidR="00BA5258" w:rsidRPr="00782366" w:rsidRDefault="00BA5258">
      <w:pPr>
        <w:rPr>
          <w:lang w:val="es-MX"/>
        </w:rPr>
      </w:pPr>
    </w:p>
    <w:p w14:paraId="022DA78A" w14:textId="77777777" w:rsidR="009E48E8" w:rsidRPr="00782366" w:rsidRDefault="00936E4C">
      <w:pPr>
        <w:rPr>
          <w:b/>
          <w:bCs/>
          <w:lang w:val="es-MX"/>
        </w:rPr>
      </w:pPr>
      <w:r w:rsidRPr="00782366">
        <w:rPr>
          <w:b/>
          <w:bCs/>
          <w:lang w:val="es-MX"/>
        </w:rPr>
        <w:t>Proceso de revisión de solicitudes</w:t>
      </w:r>
    </w:p>
    <w:p w14:paraId="6DA5BEA6" w14:textId="77777777" w:rsidR="00936E4C" w:rsidRPr="00782366" w:rsidRDefault="00936E4C" w:rsidP="00BA5258">
      <w:pPr>
        <w:rPr>
          <w:b/>
          <w:bCs/>
          <w:lang w:val="es-MX"/>
        </w:rPr>
      </w:pPr>
    </w:p>
    <w:p w14:paraId="2C8110CE" w14:textId="7C9C69F5" w:rsidR="009E48E8" w:rsidRPr="00782366" w:rsidRDefault="00497DC7">
      <w:pPr>
        <w:rPr>
          <w:lang w:val="es-MX"/>
        </w:rPr>
      </w:pPr>
      <w:r w:rsidRPr="00782366">
        <w:rPr>
          <w:lang w:val="es-MX"/>
        </w:rPr>
        <w:t xml:space="preserve">Las solicitudes </w:t>
      </w:r>
      <w:r w:rsidR="00F8311C" w:rsidRPr="00782366">
        <w:rPr>
          <w:lang w:val="es-MX"/>
        </w:rPr>
        <w:t xml:space="preserve">presentadas por las entidades elegibles </w:t>
      </w:r>
      <w:r w:rsidRPr="00782366">
        <w:rPr>
          <w:lang w:val="es-MX"/>
        </w:rPr>
        <w:t xml:space="preserve">para la Iniciativa de Expansión de Proveedores de Cuidado Infantil serán calificadas </w:t>
      </w:r>
      <w:r w:rsidR="003679B8" w:rsidRPr="00782366">
        <w:rPr>
          <w:lang w:val="es-MX"/>
        </w:rPr>
        <w:t xml:space="preserve">con un total de 100 </w:t>
      </w:r>
      <w:r w:rsidR="00782366" w:rsidRPr="00782366">
        <w:rPr>
          <w:lang w:val="es-MX"/>
        </w:rPr>
        <w:t>p</w:t>
      </w:r>
      <w:r w:rsidR="00782366">
        <w:rPr>
          <w:lang w:val="es-MX"/>
        </w:rPr>
        <w:t>osibles</w:t>
      </w:r>
      <w:r w:rsidR="003679B8" w:rsidRPr="00782366">
        <w:rPr>
          <w:lang w:val="es-MX"/>
        </w:rPr>
        <w:t xml:space="preserve"> </w:t>
      </w:r>
      <w:r w:rsidR="00782366">
        <w:rPr>
          <w:lang w:val="es-MX"/>
        </w:rPr>
        <w:t>puntos</w:t>
      </w:r>
      <w:r w:rsidR="0005006E" w:rsidRPr="00782366">
        <w:rPr>
          <w:lang w:val="es-MX"/>
        </w:rPr>
        <w:t xml:space="preserve">. Sobre la base de estas puntuaciones, los </w:t>
      </w:r>
      <w:r w:rsidR="00FF2400" w:rsidRPr="00782366">
        <w:rPr>
          <w:lang w:val="es-MX"/>
        </w:rPr>
        <w:t>planes de negocio completos y viables de los solicitantes elegibles recibirán financiación a través de la Iniciativa para apoyar los costos asociados con el lanzamiento del programa</w:t>
      </w:r>
      <w:r w:rsidR="00BA5258" w:rsidRPr="00782366">
        <w:rPr>
          <w:lang w:val="es-MX"/>
        </w:rPr>
        <w:t>.</w:t>
      </w:r>
      <w:r w:rsidR="004B5EA9" w:rsidRPr="004B5EA9">
        <w:rPr>
          <w:lang w:val="es-MX"/>
        </w:rPr>
        <w:t xml:space="preserve"> </w:t>
      </w:r>
      <w:proofErr w:type="spellStart"/>
      <w:r w:rsidR="004B1A4F" w:rsidRPr="004B1A4F">
        <w:t>Debido</w:t>
      </w:r>
      <w:proofErr w:type="spellEnd"/>
      <w:r w:rsidR="004B1A4F" w:rsidRPr="004B1A4F">
        <w:t xml:space="preserve"> al </w:t>
      </w:r>
      <w:proofErr w:type="spellStart"/>
      <w:r w:rsidR="004B1A4F" w:rsidRPr="004B1A4F">
        <w:t>interés</w:t>
      </w:r>
      <w:proofErr w:type="spellEnd"/>
      <w:r w:rsidR="004B1A4F" w:rsidRPr="004B1A4F">
        <w:t xml:space="preserve"> </w:t>
      </w:r>
      <w:proofErr w:type="spellStart"/>
      <w:r w:rsidR="004B1A4F" w:rsidRPr="004B1A4F">
        <w:t>extremadamente</w:t>
      </w:r>
      <w:proofErr w:type="spellEnd"/>
      <w:r w:rsidR="004B1A4F" w:rsidRPr="004B1A4F">
        <w:t xml:space="preserve"> alto </w:t>
      </w:r>
      <w:proofErr w:type="spellStart"/>
      <w:r w:rsidR="004B1A4F" w:rsidRPr="004B1A4F">
        <w:t>en</w:t>
      </w:r>
      <w:proofErr w:type="spellEnd"/>
      <w:r w:rsidR="004B1A4F" w:rsidRPr="004B1A4F">
        <w:t xml:space="preserve"> </w:t>
      </w:r>
      <w:proofErr w:type="spellStart"/>
      <w:r w:rsidR="004B1A4F" w:rsidRPr="004B1A4F">
        <w:t>esta</w:t>
      </w:r>
      <w:proofErr w:type="spellEnd"/>
      <w:r w:rsidR="004B1A4F" w:rsidRPr="004B1A4F">
        <w:t xml:space="preserve"> </w:t>
      </w:r>
      <w:proofErr w:type="spellStart"/>
      <w:r w:rsidR="004B1A4F" w:rsidRPr="004B1A4F">
        <w:t>Iniciativa</w:t>
      </w:r>
      <w:proofErr w:type="spellEnd"/>
      <w:r w:rsidR="004B1A4F" w:rsidRPr="004B1A4F">
        <w:t xml:space="preserve">, no </w:t>
      </w:r>
      <w:proofErr w:type="spellStart"/>
      <w:r w:rsidR="004B1A4F" w:rsidRPr="004B1A4F">
        <w:t>todas</w:t>
      </w:r>
      <w:proofErr w:type="spellEnd"/>
      <w:r w:rsidR="004B1A4F" w:rsidRPr="004B1A4F">
        <w:t xml:space="preserve"> las solicitudes </w:t>
      </w:r>
      <w:proofErr w:type="spellStart"/>
      <w:r w:rsidR="004B1A4F" w:rsidRPr="004B1A4F">
        <w:t>pueden</w:t>
      </w:r>
      <w:proofErr w:type="spellEnd"/>
      <w:r w:rsidR="004B1A4F" w:rsidRPr="004B1A4F">
        <w:t xml:space="preserve"> ser </w:t>
      </w:r>
      <w:proofErr w:type="spellStart"/>
      <w:r w:rsidR="004B1A4F" w:rsidRPr="004B1A4F">
        <w:t>revisadas</w:t>
      </w:r>
      <w:proofErr w:type="spellEnd"/>
      <w:r w:rsidR="004B1A4F" w:rsidRPr="004B1A4F">
        <w:t xml:space="preserve"> de </w:t>
      </w:r>
      <w:proofErr w:type="spellStart"/>
      <w:r w:rsidR="004B1A4F" w:rsidRPr="004B1A4F">
        <w:t>inmediato</w:t>
      </w:r>
      <w:proofErr w:type="spellEnd"/>
      <w:r w:rsidR="004B1A4F" w:rsidRPr="004B1A4F">
        <w:t xml:space="preserve">. TWC </w:t>
      </w:r>
      <w:proofErr w:type="spellStart"/>
      <w:r w:rsidR="004B1A4F" w:rsidRPr="004B1A4F">
        <w:t>continuará</w:t>
      </w:r>
      <w:proofErr w:type="spellEnd"/>
      <w:r w:rsidR="004B1A4F" w:rsidRPr="004B1A4F">
        <w:t xml:space="preserve"> </w:t>
      </w:r>
      <w:proofErr w:type="spellStart"/>
      <w:r w:rsidR="004B1A4F" w:rsidRPr="004B1A4F">
        <w:t>monitoreando</w:t>
      </w:r>
      <w:proofErr w:type="spellEnd"/>
      <w:r w:rsidR="004B1A4F" w:rsidRPr="004B1A4F">
        <w:t xml:space="preserve"> </w:t>
      </w:r>
      <w:proofErr w:type="spellStart"/>
      <w:r w:rsidR="004B1A4F" w:rsidRPr="004B1A4F">
        <w:t>regularmente</w:t>
      </w:r>
      <w:proofErr w:type="spellEnd"/>
      <w:r w:rsidR="004B1A4F" w:rsidRPr="004B1A4F">
        <w:t xml:space="preserve"> </w:t>
      </w:r>
      <w:proofErr w:type="spellStart"/>
      <w:r w:rsidR="004B1A4F" w:rsidRPr="004B1A4F">
        <w:t>el</w:t>
      </w:r>
      <w:proofErr w:type="spellEnd"/>
      <w:r w:rsidR="004B1A4F" w:rsidRPr="004B1A4F">
        <w:t xml:space="preserve"> </w:t>
      </w:r>
      <w:proofErr w:type="spellStart"/>
      <w:r w:rsidR="004B1A4F" w:rsidRPr="004B1A4F">
        <w:t>volumen</w:t>
      </w:r>
      <w:proofErr w:type="spellEnd"/>
      <w:r w:rsidR="004B1A4F" w:rsidRPr="004B1A4F">
        <w:t xml:space="preserve"> de solicitudes para </w:t>
      </w:r>
      <w:proofErr w:type="spellStart"/>
      <w:r w:rsidR="004B1A4F" w:rsidRPr="004B1A4F">
        <w:t>comprender</w:t>
      </w:r>
      <w:proofErr w:type="spellEnd"/>
      <w:r w:rsidR="004B1A4F" w:rsidRPr="004B1A4F">
        <w:t xml:space="preserve"> </w:t>
      </w:r>
      <w:proofErr w:type="spellStart"/>
      <w:r w:rsidR="004B1A4F" w:rsidRPr="004B1A4F">
        <w:t>el</w:t>
      </w:r>
      <w:proofErr w:type="spellEnd"/>
      <w:r w:rsidR="004B1A4F" w:rsidRPr="004B1A4F">
        <w:t xml:space="preserve"> </w:t>
      </w:r>
      <w:proofErr w:type="spellStart"/>
      <w:r w:rsidR="004B1A4F" w:rsidRPr="004B1A4F">
        <w:t>interés</w:t>
      </w:r>
      <w:proofErr w:type="spellEnd"/>
      <w:r w:rsidR="004B1A4F" w:rsidRPr="004B1A4F">
        <w:t xml:space="preserve"> y la </w:t>
      </w:r>
      <w:proofErr w:type="spellStart"/>
      <w:r w:rsidR="004B1A4F" w:rsidRPr="004B1A4F">
        <w:t>necesidad</w:t>
      </w:r>
      <w:proofErr w:type="spellEnd"/>
      <w:r w:rsidR="004B1A4F" w:rsidRPr="004B1A4F">
        <w:t xml:space="preserve">. Las solicitudes se </w:t>
      </w:r>
      <w:proofErr w:type="spellStart"/>
      <w:r w:rsidR="004B1A4F" w:rsidRPr="004B1A4F">
        <w:t>revisarán</w:t>
      </w:r>
      <w:proofErr w:type="spellEnd"/>
      <w:r w:rsidR="004B1A4F" w:rsidRPr="004B1A4F">
        <w:t xml:space="preserve"> de </w:t>
      </w:r>
      <w:proofErr w:type="spellStart"/>
      <w:r w:rsidR="004B1A4F" w:rsidRPr="004B1A4F">
        <w:t>manera</w:t>
      </w:r>
      <w:proofErr w:type="spellEnd"/>
      <w:r w:rsidR="004B1A4F" w:rsidRPr="004B1A4F">
        <w:t xml:space="preserve"> que se </w:t>
      </w:r>
      <w:proofErr w:type="spellStart"/>
      <w:r w:rsidR="004B1A4F" w:rsidRPr="004B1A4F">
        <w:t>garantice</w:t>
      </w:r>
      <w:proofErr w:type="spellEnd"/>
      <w:r w:rsidR="004B1A4F" w:rsidRPr="004B1A4F">
        <w:t xml:space="preserve"> la </w:t>
      </w:r>
      <w:proofErr w:type="spellStart"/>
      <w:r w:rsidR="004B1A4F" w:rsidRPr="004B1A4F">
        <w:t>diversidad</w:t>
      </w:r>
      <w:proofErr w:type="spellEnd"/>
      <w:r w:rsidR="004B1A4F" w:rsidRPr="004B1A4F">
        <w:t xml:space="preserve"> </w:t>
      </w:r>
      <w:proofErr w:type="spellStart"/>
      <w:r w:rsidR="004B1A4F" w:rsidRPr="004B1A4F">
        <w:t>geográfica</w:t>
      </w:r>
      <w:proofErr w:type="spellEnd"/>
      <w:r w:rsidR="004B1A4F" w:rsidRPr="004B1A4F">
        <w:t xml:space="preserve"> y de </w:t>
      </w:r>
      <w:proofErr w:type="spellStart"/>
      <w:r w:rsidR="004B1A4F" w:rsidRPr="004B1A4F">
        <w:t>los</w:t>
      </w:r>
      <w:proofErr w:type="spellEnd"/>
      <w:r w:rsidR="004B1A4F" w:rsidRPr="004B1A4F">
        <w:t xml:space="preserve"> </w:t>
      </w:r>
      <w:proofErr w:type="spellStart"/>
      <w:r w:rsidR="004B1A4F" w:rsidRPr="004B1A4F">
        <w:t>solicitantes</w:t>
      </w:r>
      <w:proofErr w:type="spellEnd"/>
      <w:r w:rsidR="004B1A4F" w:rsidRPr="004B1A4F">
        <w:t xml:space="preserve">. </w:t>
      </w:r>
      <w:proofErr w:type="spellStart"/>
      <w:r w:rsidR="004B1A4F" w:rsidRPr="004B1A4F">
        <w:t>Específicamente</w:t>
      </w:r>
      <w:proofErr w:type="spellEnd"/>
      <w:r w:rsidR="004B1A4F" w:rsidRPr="004B1A4F">
        <w:t xml:space="preserve">, se </w:t>
      </w:r>
      <w:proofErr w:type="spellStart"/>
      <w:r w:rsidR="004B1A4F" w:rsidRPr="004B1A4F">
        <w:t>reservará</w:t>
      </w:r>
      <w:proofErr w:type="spellEnd"/>
      <w:r w:rsidR="004B1A4F" w:rsidRPr="004B1A4F">
        <w:t xml:space="preserve"> </w:t>
      </w:r>
      <w:proofErr w:type="spellStart"/>
      <w:r w:rsidR="004B1A4F" w:rsidRPr="004B1A4F">
        <w:t>tiempo</w:t>
      </w:r>
      <w:proofErr w:type="spellEnd"/>
      <w:r w:rsidR="004B1A4F" w:rsidRPr="004B1A4F">
        <w:t xml:space="preserve"> para </w:t>
      </w:r>
      <w:proofErr w:type="spellStart"/>
      <w:r w:rsidR="004B1A4F" w:rsidRPr="004B1A4F">
        <w:t>darle</w:t>
      </w:r>
      <w:proofErr w:type="spellEnd"/>
      <w:r w:rsidR="004B1A4F" w:rsidRPr="004B1A4F">
        <w:t xml:space="preserve"> </w:t>
      </w:r>
      <w:proofErr w:type="spellStart"/>
      <w:r w:rsidR="004B1A4F" w:rsidRPr="004B1A4F">
        <w:t>prioridad</w:t>
      </w:r>
      <w:proofErr w:type="spellEnd"/>
      <w:r w:rsidR="004B1A4F" w:rsidRPr="004B1A4F">
        <w:t xml:space="preserve"> a </w:t>
      </w:r>
      <w:proofErr w:type="spellStart"/>
      <w:r w:rsidR="004B1A4F" w:rsidRPr="004B1A4F">
        <w:t>solicitantesrevisar</w:t>
      </w:r>
      <w:proofErr w:type="spellEnd"/>
      <w:r w:rsidR="004B1A4F" w:rsidRPr="004B1A4F">
        <w:t xml:space="preserve"> a un </w:t>
      </w:r>
      <w:proofErr w:type="spellStart"/>
      <w:r w:rsidR="004B1A4F" w:rsidRPr="004B1A4F">
        <w:t>solicitante</w:t>
      </w:r>
      <w:proofErr w:type="spellEnd"/>
      <w:r w:rsidR="004B1A4F" w:rsidRPr="004B1A4F">
        <w:t xml:space="preserve"> </w:t>
      </w:r>
      <w:proofErr w:type="spellStart"/>
      <w:r w:rsidR="004B1A4F" w:rsidRPr="004B1A4F">
        <w:t>prioritario</w:t>
      </w:r>
      <w:proofErr w:type="spellEnd"/>
      <w:r w:rsidR="004B1A4F" w:rsidRPr="004B1A4F">
        <w:t xml:space="preserve"> </w:t>
      </w:r>
      <w:proofErr w:type="spellStart"/>
      <w:r w:rsidR="004B1A4F" w:rsidRPr="004B1A4F">
        <w:t>en</w:t>
      </w:r>
      <w:proofErr w:type="spellEnd"/>
      <w:r w:rsidR="004B1A4F" w:rsidRPr="004B1A4F">
        <w:t xml:space="preserve"> </w:t>
      </w:r>
      <w:proofErr w:type="spellStart"/>
      <w:r w:rsidR="004B1A4F" w:rsidRPr="004B1A4F">
        <w:t>cada</w:t>
      </w:r>
      <w:proofErr w:type="spellEnd"/>
      <w:r w:rsidR="004B1A4F" w:rsidRPr="004B1A4F">
        <w:t xml:space="preserve"> </w:t>
      </w:r>
      <w:proofErr w:type="spellStart"/>
      <w:r w:rsidR="004B1A4F" w:rsidRPr="004B1A4F">
        <w:t>categoría</w:t>
      </w:r>
      <w:proofErr w:type="spellEnd"/>
      <w:r w:rsidR="004B1A4F" w:rsidRPr="004B1A4F">
        <w:t xml:space="preserve"> de </w:t>
      </w:r>
      <w:proofErr w:type="spellStart"/>
      <w:r w:rsidR="004B1A4F" w:rsidRPr="004B1A4F">
        <w:t>elegibilidad</w:t>
      </w:r>
      <w:proofErr w:type="spellEnd"/>
      <w:r w:rsidR="004B1A4F" w:rsidRPr="004B1A4F">
        <w:t xml:space="preserve"> </w:t>
      </w:r>
      <w:proofErr w:type="spellStart"/>
      <w:r w:rsidR="004B1A4F" w:rsidRPr="004B1A4F">
        <w:t>por</w:t>
      </w:r>
      <w:proofErr w:type="spellEnd"/>
      <w:r w:rsidR="004B1A4F" w:rsidRPr="004B1A4F">
        <w:t xml:space="preserve"> Junta: </w:t>
      </w:r>
      <w:proofErr w:type="spellStart"/>
      <w:r w:rsidR="004B1A4F" w:rsidRPr="004B1A4F">
        <w:t>asociaciones</w:t>
      </w:r>
      <w:proofErr w:type="spellEnd"/>
      <w:r w:rsidR="004B1A4F" w:rsidRPr="004B1A4F">
        <w:t xml:space="preserve"> de </w:t>
      </w:r>
      <w:proofErr w:type="spellStart"/>
      <w:r w:rsidR="004B1A4F" w:rsidRPr="004B1A4F">
        <w:t>empleadores</w:t>
      </w:r>
      <w:proofErr w:type="spellEnd"/>
      <w:r w:rsidR="004B1A4F" w:rsidRPr="004B1A4F">
        <w:t xml:space="preserve"> </w:t>
      </w:r>
      <w:proofErr w:type="spellStart"/>
      <w:r w:rsidR="004B1A4F" w:rsidRPr="004B1A4F">
        <w:t>basadas</w:t>
      </w:r>
      <w:proofErr w:type="spellEnd"/>
      <w:r w:rsidR="004B1A4F" w:rsidRPr="004B1A4F">
        <w:t xml:space="preserve"> </w:t>
      </w:r>
      <w:proofErr w:type="spellStart"/>
      <w:r w:rsidR="004B1A4F" w:rsidRPr="004B1A4F">
        <w:t>en</w:t>
      </w:r>
      <w:proofErr w:type="spellEnd"/>
      <w:r w:rsidR="004B1A4F" w:rsidRPr="004B1A4F">
        <w:t xml:space="preserve"> </w:t>
      </w:r>
      <w:proofErr w:type="spellStart"/>
      <w:r w:rsidR="004B1A4F" w:rsidRPr="004B1A4F">
        <w:t>el</w:t>
      </w:r>
      <w:proofErr w:type="spellEnd"/>
      <w:r w:rsidR="004B1A4F" w:rsidRPr="004B1A4F">
        <w:t xml:space="preserve"> </w:t>
      </w:r>
      <w:proofErr w:type="spellStart"/>
      <w:r w:rsidR="004B1A4F" w:rsidRPr="004B1A4F">
        <w:t>desierto</w:t>
      </w:r>
      <w:proofErr w:type="spellEnd"/>
      <w:r w:rsidR="004B1A4F" w:rsidRPr="004B1A4F">
        <w:t xml:space="preserve">, </w:t>
      </w:r>
      <w:proofErr w:type="spellStart"/>
      <w:r w:rsidR="004B1A4F" w:rsidRPr="004B1A4F">
        <w:t>basadas</w:t>
      </w:r>
      <w:proofErr w:type="spellEnd"/>
      <w:r w:rsidR="004B1A4F" w:rsidRPr="004B1A4F">
        <w:t xml:space="preserve"> </w:t>
      </w:r>
      <w:proofErr w:type="spellStart"/>
      <w:r w:rsidR="004B1A4F" w:rsidRPr="004B1A4F">
        <w:t>en</w:t>
      </w:r>
      <w:proofErr w:type="spellEnd"/>
      <w:r w:rsidR="004B1A4F" w:rsidRPr="004B1A4F">
        <w:t xml:space="preserve"> </w:t>
      </w:r>
      <w:proofErr w:type="spellStart"/>
      <w:r w:rsidR="004B1A4F" w:rsidRPr="004B1A4F">
        <w:t>el</w:t>
      </w:r>
      <w:proofErr w:type="spellEnd"/>
      <w:r w:rsidR="004B1A4F" w:rsidRPr="004B1A4F">
        <w:t xml:space="preserve"> sitio y solo </w:t>
      </w:r>
      <w:proofErr w:type="spellStart"/>
      <w:r w:rsidR="004B1A4F" w:rsidRPr="004B1A4F">
        <w:t>en</w:t>
      </w:r>
      <w:proofErr w:type="spellEnd"/>
      <w:r w:rsidR="004B1A4F" w:rsidRPr="004B1A4F">
        <w:t xml:space="preserve"> la </w:t>
      </w:r>
      <w:proofErr w:type="spellStart"/>
      <w:r w:rsidR="004B1A4F" w:rsidRPr="004B1A4F">
        <w:t>expansión</w:t>
      </w:r>
      <w:proofErr w:type="spellEnd"/>
      <w:r w:rsidR="004B1A4F" w:rsidRPr="004B1A4F">
        <w:t xml:space="preserve"> </w:t>
      </w:r>
      <w:proofErr w:type="spellStart"/>
      <w:r w:rsidR="004B1A4F" w:rsidRPr="004B1A4F">
        <w:t>infantil</w:t>
      </w:r>
      <w:proofErr w:type="spellEnd"/>
      <w:r w:rsidR="004B1A4F" w:rsidRPr="004B1A4F">
        <w:t xml:space="preserve">. Se </w:t>
      </w:r>
      <w:proofErr w:type="spellStart"/>
      <w:r w:rsidR="004B1A4F" w:rsidRPr="004B1A4F">
        <w:t>asignará</w:t>
      </w:r>
      <w:proofErr w:type="spellEnd"/>
      <w:r w:rsidR="004B1A4F" w:rsidRPr="004B1A4F">
        <w:t xml:space="preserve"> </w:t>
      </w:r>
      <w:proofErr w:type="spellStart"/>
      <w:r w:rsidR="004B1A4F" w:rsidRPr="004B1A4F">
        <w:t>tiempo</w:t>
      </w:r>
      <w:proofErr w:type="spellEnd"/>
      <w:r w:rsidR="004B1A4F" w:rsidRPr="004B1A4F">
        <w:t xml:space="preserve"> </w:t>
      </w:r>
      <w:proofErr w:type="spellStart"/>
      <w:r w:rsidR="004B1A4F" w:rsidRPr="004B1A4F">
        <w:t>adicional</w:t>
      </w:r>
      <w:proofErr w:type="spellEnd"/>
      <w:r w:rsidR="004B1A4F" w:rsidRPr="004B1A4F">
        <w:t xml:space="preserve"> para </w:t>
      </w:r>
      <w:proofErr w:type="spellStart"/>
      <w:r w:rsidR="004B1A4F" w:rsidRPr="004B1A4F">
        <w:t>revisar</w:t>
      </w:r>
      <w:proofErr w:type="spellEnd"/>
      <w:r w:rsidR="004B1A4F" w:rsidRPr="004B1A4F">
        <w:t xml:space="preserve"> las solicitudes de a </w:t>
      </w:r>
      <w:proofErr w:type="spellStart"/>
      <w:r w:rsidR="004B1A4F" w:rsidRPr="004B1A4F">
        <w:t>los</w:t>
      </w:r>
      <w:proofErr w:type="spellEnd"/>
      <w:r w:rsidR="004B1A4F" w:rsidRPr="004B1A4F">
        <w:t xml:space="preserve"> </w:t>
      </w:r>
      <w:proofErr w:type="spellStart"/>
      <w:r w:rsidR="004B1A4F" w:rsidRPr="004B1A4F">
        <w:t>solicitantes</w:t>
      </w:r>
      <w:proofErr w:type="spellEnd"/>
      <w:r w:rsidR="004B1A4F" w:rsidRPr="004B1A4F">
        <w:t xml:space="preserve"> </w:t>
      </w:r>
      <w:proofErr w:type="spellStart"/>
      <w:r w:rsidR="004B1A4F" w:rsidRPr="004B1A4F">
        <w:t>elegibles</w:t>
      </w:r>
      <w:proofErr w:type="spellEnd"/>
      <w:r w:rsidR="004B1A4F" w:rsidRPr="004B1A4F">
        <w:t xml:space="preserve"> </w:t>
      </w:r>
      <w:proofErr w:type="spellStart"/>
      <w:r w:rsidR="004B1A4F" w:rsidRPr="004B1A4F">
        <w:t>restantes</w:t>
      </w:r>
      <w:proofErr w:type="spellEnd"/>
      <w:r w:rsidR="004B1A4F" w:rsidRPr="004B1A4F">
        <w:t xml:space="preserve"> </w:t>
      </w:r>
      <w:proofErr w:type="spellStart"/>
      <w:r w:rsidR="004B1A4F" w:rsidRPr="004B1A4F">
        <w:t>en</w:t>
      </w:r>
      <w:proofErr w:type="spellEnd"/>
      <w:r w:rsidR="004B1A4F" w:rsidRPr="004B1A4F">
        <w:t xml:space="preserve"> </w:t>
      </w:r>
      <w:proofErr w:type="spellStart"/>
      <w:r w:rsidR="004B1A4F" w:rsidRPr="004B1A4F">
        <w:t>cada</w:t>
      </w:r>
      <w:proofErr w:type="spellEnd"/>
      <w:r w:rsidR="004B1A4F" w:rsidRPr="004B1A4F">
        <w:t xml:space="preserve"> Junta </w:t>
      </w:r>
      <w:proofErr w:type="spellStart"/>
      <w:r w:rsidR="004B1A4F" w:rsidRPr="004B1A4F">
        <w:t>en</w:t>
      </w:r>
      <w:proofErr w:type="spellEnd"/>
      <w:r w:rsidR="004B1A4F" w:rsidRPr="004B1A4F">
        <w:t xml:space="preserve"> </w:t>
      </w:r>
      <w:proofErr w:type="spellStart"/>
      <w:r w:rsidR="004B1A4F" w:rsidRPr="004B1A4F">
        <w:t>función</w:t>
      </w:r>
      <w:proofErr w:type="spellEnd"/>
      <w:r w:rsidR="004B1A4F" w:rsidRPr="004B1A4F">
        <w:t xml:space="preserve"> del </w:t>
      </w:r>
      <w:proofErr w:type="spellStart"/>
      <w:r w:rsidR="004B1A4F" w:rsidRPr="004B1A4F">
        <w:t>número</w:t>
      </w:r>
      <w:proofErr w:type="spellEnd"/>
      <w:r w:rsidR="004B1A4F" w:rsidRPr="004B1A4F">
        <w:t xml:space="preserve"> </w:t>
      </w:r>
      <w:proofErr w:type="spellStart"/>
      <w:r w:rsidR="004B1A4F" w:rsidRPr="004B1A4F">
        <w:t>relativo</w:t>
      </w:r>
      <w:proofErr w:type="spellEnd"/>
      <w:r w:rsidR="004B1A4F" w:rsidRPr="004B1A4F">
        <w:t xml:space="preserve"> de </w:t>
      </w:r>
      <w:proofErr w:type="spellStart"/>
      <w:r w:rsidR="004B1A4F" w:rsidRPr="004B1A4F">
        <w:t>niños</w:t>
      </w:r>
      <w:proofErr w:type="spellEnd"/>
      <w:r w:rsidR="004B1A4F" w:rsidRPr="004B1A4F">
        <w:t xml:space="preserve"> </w:t>
      </w:r>
      <w:proofErr w:type="spellStart"/>
      <w:r w:rsidR="004B1A4F" w:rsidRPr="004B1A4F">
        <w:t>menores</w:t>
      </w:r>
      <w:proofErr w:type="spellEnd"/>
      <w:r w:rsidR="004B1A4F" w:rsidRPr="004B1A4F">
        <w:t xml:space="preserve"> de </w:t>
      </w:r>
      <w:proofErr w:type="spellStart"/>
      <w:r w:rsidR="004B1A4F" w:rsidRPr="004B1A4F">
        <w:t>cinco</w:t>
      </w:r>
      <w:proofErr w:type="spellEnd"/>
      <w:r w:rsidR="004B1A4F" w:rsidRPr="004B1A4F">
        <w:t xml:space="preserve"> </w:t>
      </w:r>
      <w:proofErr w:type="spellStart"/>
      <w:r w:rsidR="004B1A4F" w:rsidRPr="004B1A4F">
        <w:t>años</w:t>
      </w:r>
      <w:proofErr w:type="spellEnd"/>
      <w:r w:rsidR="004B1A4F" w:rsidRPr="004B1A4F">
        <w:t xml:space="preserve"> de </w:t>
      </w:r>
      <w:proofErr w:type="spellStart"/>
      <w:r w:rsidR="004B1A4F" w:rsidRPr="004B1A4F">
        <w:t>esa</w:t>
      </w:r>
      <w:proofErr w:type="spellEnd"/>
      <w:r w:rsidR="004B1A4F" w:rsidRPr="004B1A4F">
        <w:t xml:space="preserve"> Junta y </w:t>
      </w:r>
      <w:proofErr w:type="spellStart"/>
      <w:r w:rsidR="004B1A4F" w:rsidRPr="004B1A4F">
        <w:t>el</w:t>
      </w:r>
      <w:proofErr w:type="spellEnd"/>
      <w:r w:rsidR="004B1A4F" w:rsidRPr="004B1A4F">
        <w:t xml:space="preserve"> </w:t>
      </w:r>
      <w:proofErr w:type="spellStart"/>
      <w:r w:rsidR="004B1A4F" w:rsidRPr="004B1A4F">
        <w:t>porcentaje</w:t>
      </w:r>
      <w:proofErr w:type="spellEnd"/>
      <w:r w:rsidR="004B1A4F" w:rsidRPr="004B1A4F">
        <w:t xml:space="preserve"> </w:t>
      </w:r>
      <w:proofErr w:type="spellStart"/>
      <w:r w:rsidR="004B1A4F" w:rsidRPr="004B1A4F">
        <w:t>relativo</w:t>
      </w:r>
      <w:proofErr w:type="spellEnd"/>
      <w:r w:rsidR="004B1A4F" w:rsidRPr="004B1A4F">
        <w:t xml:space="preserve"> de </w:t>
      </w:r>
      <w:proofErr w:type="spellStart"/>
      <w:r w:rsidR="004B1A4F" w:rsidRPr="004B1A4F">
        <w:t>códigos</w:t>
      </w:r>
      <w:proofErr w:type="spellEnd"/>
      <w:r w:rsidR="004B1A4F" w:rsidRPr="004B1A4F">
        <w:t xml:space="preserve"> </w:t>
      </w:r>
      <w:proofErr w:type="spellStart"/>
      <w:r w:rsidR="004B1A4F" w:rsidRPr="004B1A4F">
        <w:t>postales</w:t>
      </w:r>
      <w:proofErr w:type="spellEnd"/>
      <w:r w:rsidR="004B1A4F" w:rsidRPr="004B1A4F">
        <w:t xml:space="preserve"> que se </w:t>
      </w:r>
      <w:proofErr w:type="spellStart"/>
      <w:r w:rsidR="004B1A4F" w:rsidRPr="004B1A4F">
        <w:t>encuentran</w:t>
      </w:r>
      <w:proofErr w:type="spellEnd"/>
      <w:r w:rsidR="004B1A4F" w:rsidRPr="004B1A4F">
        <w:t xml:space="preserve"> </w:t>
      </w:r>
      <w:proofErr w:type="spellStart"/>
      <w:r w:rsidR="004B1A4F" w:rsidRPr="004B1A4F">
        <w:t>en</w:t>
      </w:r>
      <w:proofErr w:type="spellEnd"/>
      <w:r w:rsidR="004B1A4F" w:rsidRPr="004B1A4F">
        <w:t xml:space="preserve"> un </w:t>
      </w:r>
      <w:proofErr w:type="spellStart"/>
      <w:r w:rsidR="004B1A4F" w:rsidRPr="004B1A4F">
        <w:t>desierto</w:t>
      </w:r>
      <w:proofErr w:type="spellEnd"/>
      <w:r w:rsidR="004B1A4F" w:rsidRPr="004B1A4F">
        <w:t xml:space="preserve">. Para </w:t>
      </w:r>
      <w:proofErr w:type="spellStart"/>
      <w:r w:rsidR="004B1A4F" w:rsidRPr="004B1A4F">
        <w:t>obtener</w:t>
      </w:r>
      <w:proofErr w:type="spellEnd"/>
      <w:r w:rsidR="004B1A4F" w:rsidRPr="004B1A4F">
        <w:t xml:space="preserve"> </w:t>
      </w:r>
      <w:proofErr w:type="spellStart"/>
      <w:r w:rsidR="004B1A4F" w:rsidRPr="004B1A4F">
        <w:t>más</w:t>
      </w:r>
      <w:proofErr w:type="spellEnd"/>
      <w:r w:rsidR="004B1A4F" w:rsidRPr="004B1A4F">
        <w:t xml:space="preserve"> </w:t>
      </w:r>
      <w:proofErr w:type="spellStart"/>
      <w:r w:rsidR="004B1A4F" w:rsidRPr="004B1A4F">
        <w:t>información</w:t>
      </w:r>
      <w:proofErr w:type="spellEnd"/>
      <w:r w:rsidR="004B1A4F" w:rsidRPr="004B1A4F">
        <w:t xml:space="preserve">, </w:t>
      </w:r>
      <w:proofErr w:type="spellStart"/>
      <w:r w:rsidR="004B1A4F" w:rsidRPr="004B1A4F">
        <w:t>consulte</w:t>
      </w:r>
      <w:proofErr w:type="spellEnd"/>
      <w:r w:rsidR="004B1A4F" w:rsidRPr="004B1A4F">
        <w:t xml:space="preserve"> </w:t>
      </w:r>
      <w:proofErr w:type="spellStart"/>
      <w:r w:rsidR="004B1A4F" w:rsidRPr="004B1A4F">
        <w:t>nuestro</w:t>
      </w:r>
      <w:proofErr w:type="spellEnd"/>
      <w:r w:rsidR="004B1A4F" w:rsidRPr="004B1A4F">
        <w:t xml:space="preserve"> </w:t>
      </w:r>
      <w:hyperlink r:id="rId8" w:history="1">
        <w:proofErr w:type="spellStart"/>
        <w:r w:rsidR="004B1A4F" w:rsidRPr="00497DC7">
          <w:rPr>
            <w:rStyle w:val="Hyperlink"/>
          </w:rPr>
          <w:t>Proceso</w:t>
        </w:r>
        <w:proofErr w:type="spellEnd"/>
        <w:r w:rsidR="004B1A4F" w:rsidRPr="00497DC7">
          <w:rPr>
            <w:rStyle w:val="Hyperlink"/>
          </w:rPr>
          <w:t xml:space="preserve"> de </w:t>
        </w:r>
        <w:proofErr w:type="spellStart"/>
        <w:r w:rsidR="004B1A4F" w:rsidRPr="00497DC7">
          <w:rPr>
            <w:rStyle w:val="Hyperlink"/>
          </w:rPr>
          <w:t>revisión</w:t>
        </w:r>
        <w:proofErr w:type="spellEnd"/>
        <w:r w:rsidR="004B1A4F" w:rsidRPr="00497DC7">
          <w:rPr>
            <w:rStyle w:val="Hyperlink"/>
          </w:rPr>
          <w:t xml:space="preserve"> </w:t>
        </w:r>
        <w:proofErr w:type="spellStart"/>
        <w:r w:rsidR="004B1A4F" w:rsidRPr="00497DC7">
          <w:rPr>
            <w:rStyle w:val="Hyperlink"/>
          </w:rPr>
          <w:t>inicial</w:t>
        </w:r>
        <w:proofErr w:type="spellEnd"/>
        <w:r w:rsidR="004B1A4F" w:rsidRPr="00497DC7">
          <w:rPr>
            <w:rStyle w:val="Hyperlink"/>
          </w:rPr>
          <w:t xml:space="preserve"> del </w:t>
        </w:r>
        <w:proofErr w:type="spellStart"/>
        <w:r w:rsidR="004B1A4F" w:rsidRPr="00497DC7">
          <w:rPr>
            <w:rStyle w:val="Hyperlink"/>
          </w:rPr>
          <w:t>solicitante</w:t>
        </w:r>
        <w:proofErr w:type="spellEnd"/>
      </w:hyperlink>
      <w:r w:rsidR="004B1A4F" w:rsidRPr="004B1A4F">
        <w:t xml:space="preserve"> </w:t>
      </w:r>
      <w:proofErr w:type="spellStart"/>
      <w:r w:rsidR="004B1A4F" w:rsidRPr="004B1A4F">
        <w:t>en</w:t>
      </w:r>
      <w:proofErr w:type="spellEnd"/>
      <w:r w:rsidR="004B1A4F" w:rsidRPr="004B1A4F">
        <w:t xml:space="preserve"> childcare.texas.gov.</w:t>
      </w:r>
    </w:p>
    <w:p w14:paraId="4ADE5B05" w14:textId="77777777" w:rsidR="009C566C" w:rsidRPr="00782366" w:rsidRDefault="009C566C" w:rsidP="00BA5258">
      <w:pPr>
        <w:rPr>
          <w:lang w:val="es-MX"/>
        </w:rPr>
      </w:pPr>
    </w:p>
    <w:p w14:paraId="7493E60C" w14:textId="5117CCA4" w:rsidR="00BA5258" w:rsidRPr="00367888" w:rsidRDefault="00367888" w:rsidP="00BA5258">
      <w:pPr>
        <w:rPr>
          <w:lang w:val="es-MX"/>
        </w:rPr>
      </w:pPr>
      <w:r w:rsidRPr="00367888">
        <w:rPr>
          <w:lang w:val="es-MX"/>
        </w:rPr>
        <w:t xml:space="preserve">Si es necesario un asesoramiento empresarial adicional para mejorar el plan de negocio para que se considere completo y viable, se invitará al proveedor a participar en sesiones de asesoramiento en grupo y en un promedio de tres sesiones de asesoramiento individual para realizar ajustes y mejoras en su solicitud. El objetivo de estas sesiones será que el plan sea calificado con éxito para que el proveedor pueda recibir financiación a través de la Iniciativa. Una vez finalizado </w:t>
      </w:r>
      <w:r w:rsidRPr="00367888">
        <w:rPr>
          <w:lang w:val="es-MX"/>
        </w:rPr>
        <w:lastRenderedPageBreak/>
        <w:t>asesoramiento, el proveedor revisará y volverá a presentar su plan para una revisión adicional. Se volverá a calificar para</w:t>
      </w:r>
      <w:r>
        <w:rPr>
          <w:lang w:val="es-MX"/>
        </w:rPr>
        <w:t xml:space="preserve"> </w:t>
      </w:r>
      <w:r w:rsidRPr="00367888">
        <w:rPr>
          <w:lang w:val="es-MX"/>
        </w:rPr>
        <w:t>determinar si se debe otorgar un premio.</w:t>
      </w:r>
      <w:r w:rsidR="00BA5258" w:rsidRPr="00367888">
        <w:rPr>
          <w:lang w:val="es-MX"/>
        </w:rPr>
        <w:t xml:space="preserve"> </w:t>
      </w:r>
      <w:r w:rsidR="00DD4542">
        <w:rPr>
          <w:noProof/>
        </w:rPr>
        <w:drawing>
          <wp:inline distT="0" distB="0" distL="0" distR="0" wp14:anchorId="7F71B6F6" wp14:editId="561028A6">
            <wp:extent cx="4347210" cy="2297430"/>
            <wp:effectExtent l="1905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59C725" w14:textId="7EA90429" w:rsidR="00BA5258" w:rsidRPr="00367888" w:rsidRDefault="00BA5258" w:rsidP="00BA5258">
      <w:pPr>
        <w:rPr>
          <w:lang w:val="es-MX"/>
        </w:rPr>
      </w:pPr>
    </w:p>
    <w:p w14:paraId="3786C12A" w14:textId="77777777" w:rsidR="00CC7A2F" w:rsidRPr="00367888" w:rsidRDefault="00CC7A2F" w:rsidP="00BA5258">
      <w:pPr>
        <w:rPr>
          <w:lang w:val="es-MX"/>
        </w:rPr>
      </w:pPr>
    </w:p>
    <w:p w14:paraId="14E27728" w14:textId="77777777" w:rsidR="009E48E8" w:rsidRPr="00782366" w:rsidRDefault="00497DC7">
      <w:pPr>
        <w:rPr>
          <w:lang w:val="es-MX"/>
        </w:rPr>
      </w:pPr>
      <w:r w:rsidRPr="00782366">
        <w:rPr>
          <w:lang w:val="es-MX"/>
        </w:rPr>
        <w:t xml:space="preserve">El proceso de </w:t>
      </w:r>
      <w:r w:rsidR="009966BA" w:rsidRPr="00782366">
        <w:rPr>
          <w:lang w:val="es-MX"/>
        </w:rPr>
        <w:t xml:space="preserve">puntuación seguirá </w:t>
      </w:r>
      <w:r w:rsidRPr="00782366">
        <w:rPr>
          <w:lang w:val="es-MX"/>
        </w:rPr>
        <w:t>los siguientes pasos:</w:t>
      </w:r>
    </w:p>
    <w:p w14:paraId="063B0A5C" w14:textId="220923C5" w:rsidR="00BA5258" w:rsidRPr="00782366" w:rsidRDefault="00BA5258">
      <w:pPr>
        <w:rPr>
          <w:lang w:val="es-MX"/>
        </w:rPr>
      </w:pPr>
    </w:p>
    <w:p w14:paraId="4F020296" w14:textId="77777777" w:rsidR="009E48E8" w:rsidRPr="00782366" w:rsidRDefault="00497DC7">
      <w:pPr>
        <w:rPr>
          <w:b/>
          <w:bCs/>
          <w:lang w:val="es-MX"/>
        </w:rPr>
      </w:pPr>
      <w:r w:rsidRPr="00782366">
        <w:rPr>
          <w:b/>
          <w:bCs/>
          <w:lang w:val="es-MX"/>
        </w:rPr>
        <w:t>Paso 1: Confirmar la elegibilidad</w:t>
      </w:r>
    </w:p>
    <w:p w14:paraId="1B2A1228" w14:textId="6D5AA7AC" w:rsidR="009E48E8" w:rsidRPr="00782366" w:rsidRDefault="00497DC7">
      <w:pPr>
        <w:rPr>
          <w:lang w:val="es-MX"/>
        </w:rPr>
      </w:pPr>
      <w:r w:rsidRPr="00782366">
        <w:rPr>
          <w:lang w:val="es-MX"/>
        </w:rPr>
        <w:t xml:space="preserve">El </w:t>
      </w:r>
      <w:r w:rsidR="00BE0D4F">
        <w:rPr>
          <w:lang w:val="es-MX"/>
        </w:rPr>
        <w:t>evaluador</w:t>
      </w:r>
      <w:r w:rsidRPr="00782366">
        <w:rPr>
          <w:lang w:val="es-MX"/>
        </w:rPr>
        <w:t xml:space="preserve"> confirmará que</w:t>
      </w:r>
      <w:r w:rsidRPr="00782366">
        <w:rPr>
          <w:lang w:val="es-MX"/>
        </w:rPr>
        <w:t xml:space="preserve"> el solicitante cumple con la elegibilidad básica para el programa</w:t>
      </w:r>
      <w:r w:rsidR="00904BE8" w:rsidRPr="00782366">
        <w:rPr>
          <w:lang w:val="es-MX"/>
        </w:rPr>
        <w:t xml:space="preserve">, es decir, </w:t>
      </w:r>
      <w:r w:rsidR="00547130" w:rsidRPr="00782366">
        <w:rPr>
          <w:lang w:val="es-MX"/>
        </w:rPr>
        <w:t>los programas deben estar aumentando la disponibilidad de cuidado infantil en el hogar o en el centro en al menos una de estas categorías a partir del 1 de marzo de</w:t>
      </w:r>
      <w:r w:rsidR="00BE0D4F">
        <w:rPr>
          <w:lang w:val="es-MX"/>
        </w:rPr>
        <w:t>l</w:t>
      </w:r>
      <w:r w:rsidR="00547130" w:rsidRPr="00782366">
        <w:rPr>
          <w:lang w:val="es-MX"/>
        </w:rPr>
        <w:t xml:space="preserve"> 2022 para ser elegible para solicitar esta financiación post-CCRF:</w:t>
      </w:r>
    </w:p>
    <w:p w14:paraId="38073DF5" w14:textId="77777777" w:rsidR="009E48E8" w:rsidRPr="00782366" w:rsidRDefault="00497DC7">
      <w:pPr>
        <w:numPr>
          <w:ilvl w:val="0"/>
          <w:numId w:val="8"/>
        </w:numPr>
        <w:rPr>
          <w:lang w:val="es-MX"/>
        </w:rPr>
      </w:pPr>
      <w:r w:rsidRPr="00782366">
        <w:rPr>
          <w:lang w:val="es-MX"/>
        </w:rPr>
        <w:t>Situado dentro de un desierto de cuidado infantil predefinido (determinado por el código postal de la ubicación);</w:t>
      </w:r>
    </w:p>
    <w:p w14:paraId="08E0A70A" w14:textId="77777777" w:rsidR="009E48E8" w:rsidRPr="00782366" w:rsidRDefault="00497DC7">
      <w:pPr>
        <w:numPr>
          <w:ilvl w:val="0"/>
          <w:numId w:val="8"/>
        </w:numPr>
        <w:rPr>
          <w:lang w:val="es-MX"/>
        </w:rPr>
      </w:pPr>
      <w:r w:rsidRPr="00782366">
        <w:rPr>
          <w:lang w:val="es-MX"/>
        </w:rPr>
        <w:t xml:space="preserve">Operar en una asociación documentada con un empleador o consorcio de </w:t>
      </w:r>
      <w:r w:rsidRPr="00782366">
        <w:rPr>
          <w:lang w:val="es-MX"/>
        </w:rPr>
        <w:t>empleadores para proporcionar atención a los hijos de sus empleados; y/o</w:t>
      </w:r>
    </w:p>
    <w:p w14:paraId="2D74E59A" w14:textId="77777777" w:rsidR="009E48E8" w:rsidRPr="00782366" w:rsidRDefault="00497DC7">
      <w:pPr>
        <w:numPr>
          <w:ilvl w:val="0"/>
          <w:numId w:val="8"/>
        </w:numPr>
        <w:rPr>
          <w:lang w:val="es-MX"/>
        </w:rPr>
      </w:pPr>
      <w:r w:rsidRPr="00782366">
        <w:rPr>
          <w:lang w:val="es-MX"/>
        </w:rPr>
        <w:t xml:space="preserve">Aumentar </w:t>
      </w:r>
      <w:r w:rsidR="00E43E52" w:rsidRPr="00782366">
        <w:rPr>
          <w:lang w:val="es-MX"/>
        </w:rPr>
        <w:t xml:space="preserve">las plazas de atención a los bebés </w:t>
      </w:r>
      <w:r w:rsidRPr="00782366">
        <w:rPr>
          <w:lang w:val="es-MX"/>
        </w:rPr>
        <w:t>(0-17 meses).</w:t>
      </w:r>
    </w:p>
    <w:p w14:paraId="14EB4CF1" w14:textId="776FA994" w:rsidR="00904BE8" w:rsidRPr="00782366" w:rsidRDefault="00904BE8" w:rsidP="00547130">
      <w:pPr>
        <w:rPr>
          <w:lang w:val="es-MX"/>
        </w:rPr>
      </w:pPr>
    </w:p>
    <w:p w14:paraId="78991CE8" w14:textId="44CA3261" w:rsidR="009E48E8" w:rsidRPr="00782366" w:rsidRDefault="00497DC7">
      <w:pPr>
        <w:rPr>
          <w:lang w:val="es-MX"/>
        </w:rPr>
      </w:pPr>
      <w:r w:rsidRPr="00782366">
        <w:rPr>
          <w:lang w:val="es-MX"/>
        </w:rPr>
        <w:t xml:space="preserve">Si el </w:t>
      </w:r>
      <w:r w:rsidR="008C0D64" w:rsidRPr="00782366">
        <w:rPr>
          <w:lang w:val="es-MX"/>
        </w:rPr>
        <w:t xml:space="preserve">solicitante cumple los criterios, pasa al paso 2. En caso contrario, se enviará un correo electrónico al proveedor </w:t>
      </w:r>
      <w:r w:rsidR="00FD5DC5" w:rsidRPr="00782366">
        <w:rPr>
          <w:lang w:val="es-MX"/>
        </w:rPr>
        <w:t xml:space="preserve">para notificarle que </w:t>
      </w:r>
      <w:r w:rsidR="007665DF" w:rsidRPr="00782366">
        <w:rPr>
          <w:lang w:val="es-MX"/>
        </w:rPr>
        <w:t>no cumple los requisitos</w:t>
      </w:r>
      <w:r w:rsidR="00BE0D4F">
        <w:rPr>
          <w:lang w:val="es-MX"/>
        </w:rPr>
        <w:t xml:space="preserve">.  </w:t>
      </w:r>
      <w:r w:rsidR="00BE0D4F" w:rsidRPr="00BE0D4F">
        <w:rPr>
          <w:lang w:val="es-MX"/>
        </w:rPr>
        <w:t xml:space="preserve">Si se envía a un proveedor información que lo descalifica por error, se le permitirá volver a presentar su solicitud para su </w:t>
      </w:r>
      <w:proofErr w:type="gramStart"/>
      <w:r w:rsidR="00BE0D4F" w:rsidRPr="00BE0D4F">
        <w:rPr>
          <w:lang w:val="es-MX"/>
        </w:rPr>
        <w:t>revisión.</w:t>
      </w:r>
      <w:r w:rsidR="00FD5DC5" w:rsidRPr="00782366">
        <w:rPr>
          <w:lang w:val="es-MX"/>
        </w:rPr>
        <w:t>.</w:t>
      </w:r>
      <w:proofErr w:type="gramEnd"/>
      <w:r w:rsidR="00FD5DC5" w:rsidRPr="00782366">
        <w:rPr>
          <w:lang w:val="es-MX"/>
        </w:rPr>
        <w:t xml:space="preserve"> </w:t>
      </w:r>
      <w:r w:rsidR="00EB57EE" w:rsidRPr="00782366">
        <w:rPr>
          <w:lang w:val="es-MX"/>
        </w:rPr>
        <w:t xml:space="preserve">En este momento se revisará </w:t>
      </w:r>
      <w:r w:rsidR="00723826" w:rsidRPr="00782366">
        <w:rPr>
          <w:lang w:val="es-MX"/>
        </w:rPr>
        <w:t xml:space="preserve">cualquier información adicional del proveedor </w:t>
      </w:r>
      <w:r w:rsidR="00FD5DC5" w:rsidRPr="00782366">
        <w:rPr>
          <w:lang w:val="es-MX"/>
        </w:rPr>
        <w:t xml:space="preserve">que sea necesaria para </w:t>
      </w:r>
      <w:r w:rsidR="00EB57EE" w:rsidRPr="00782366">
        <w:rPr>
          <w:lang w:val="es-MX"/>
        </w:rPr>
        <w:t xml:space="preserve">aclarar su elegibilidad para la iniciativa. </w:t>
      </w:r>
    </w:p>
    <w:p w14:paraId="68B522CF" w14:textId="08053D63" w:rsidR="00723826" w:rsidRPr="00782366" w:rsidRDefault="00723826">
      <w:pPr>
        <w:rPr>
          <w:lang w:val="es-MX"/>
        </w:rPr>
      </w:pPr>
    </w:p>
    <w:p w14:paraId="24F6F9ED" w14:textId="77777777" w:rsidR="009E48E8" w:rsidRPr="00782366" w:rsidRDefault="00497DC7">
      <w:pPr>
        <w:pStyle w:val="ListParagraph"/>
        <w:ind w:left="0"/>
        <w:rPr>
          <w:rFonts w:ascii="Calibri" w:hAnsi="Calibri" w:cs="Calibri"/>
          <w:b/>
          <w:bCs/>
          <w:color w:val="000000"/>
          <w:sz w:val="28"/>
          <w:szCs w:val="28"/>
          <w:lang w:val="es-MX"/>
        </w:rPr>
      </w:pPr>
      <w:r w:rsidRPr="00782366">
        <w:rPr>
          <w:rFonts w:ascii="Calibri" w:hAnsi="Calibri" w:cs="Calibri"/>
          <w:b/>
          <w:bCs/>
          <w:color w:val="000000"/>
          <w:sz w:val="28"/>
          <w:szCs w:val="28"/>
          <w:lang w:val="es-MX"/>
        </w:rPr>
        <w:lastRenderedPageBreak/>
        <w:t xml:space="preserve">Paso </w:t>
      </w:r>
      <w:r w:rsidR="009B5393" w:rsidRPr="00782366">
        <w:rPr>
          <w:rFonts w:ascii="Calibri" w:hAnsi="Calibri" w:cs="Calibri"/>
          <w:b/>
          <w:bCs/>
          <w:color w:val="000000"/>
          <w:sz w:val="28"/>
          <w:szCs w:val="28"/>
          <w:lang w:val="es-MX"/>
        </w:rPr>
        <w:t>2</w:t>
      </w:r>
      <w:r w:rsidRPr="00782366">
        <w:rPr>
          <w:rFonts w:ascii="Calibri" w:hAnsi="Calibri" w:cs="Calibri"/>
          <w:b/>
          <w:bCs/>
          <w:color w:val="000000"/>
          <w:sz w:val="28"/>
          <w:szCs w:val="28"/>
          <w:lang w:val="es-MX"/>
        </w:rPr>
        <w:t xml:space="preserve">: </w:t>
      </w:r>
      <w:r w:rsidR="007665DF" w:rsidRPr="00782366">
        <w:rPr>
          <w:rFonts w:ascii="Calibri" w:hAnsi="Calibri" w:cs="Calibri"/>
          <w:b/>
          <w:bCs/>
          <w:color w:val="000000"/>
          <w:sz w:val="28"/>
          <w:szCs w:val="28"/>
          <w:lang w:val="es-MX"/>
        </w:rPr>
        <w:t>Puntuación</w:t>
      </w:r>
    </w:p>
    <w:p w14:paraId="30F27D0C" w14:textId="61B409F4" w:rsidR="0055531E" w:rsidRPr="00782366" w:rsidRDefault="0055531E" w:rsidP="0006573F">
      <w:pPr>
        <w:pStyle w:val="ListParagraph"/>
        <w:ind w:left="0"/>
        <w:rPr>
          <w:rFonts w:ascii="Calibri" w:hAnsi="Calibri" w:cs="Calibri"/>
          <w:color w:val="000000"/>
          <w:lang w:val="es-MX"/>
        </w:rPr>
      </w:pPr>
    </w:p>
    <w:p w14:paraId="31DEC680" w14:textId="772A1A52" w:rsidR="009E48E8" w:rsidRPr="00782366" w:rsidRDefault="00497DC7">
      <w:pPr>
        <w:pStyle w:val="ListParagraph"/>
        <w:ind w:left="0"/>
        <w:rPr>
          <w:rFonts w:ascii="Calibri" w:hAnsi="Calibri" w:cs="Calibri"/>
          <w:color w:val="000000"/>
          <w:lang w:val="es-MX"/>
        </w:rPr>
      </w:pPr>
      <w:r w:rsidRPr="00782366">
        <w:rPr>
          <w:rFonts w:ascii="Calibri" w:hAnsi="Calibri" w:cs="Calibri"/>
          <w:color w:val="000000"/>
          <w:lang w:val="es-MX"/>
        </w:rPr>
        <w:t xml:space="preserve">El plan de negocio introducido en el sistema de solicitud será revisado </w:t>
      </w:r>
      <w:r w:rsidR="007665DF" w:rsidRPr="00782366">
        <w:rPr>
          <w:rFonts w:ascii="Calibri" w:hAnsi="Calibri" w:cs="Calibri"/>
          <w:color w:val="000000"/>
          <w:lang w:val="es-MX"/>
        </w:rPr>
        <w:t xml:space="preserve">y </w:t>
      </w:r>
      <w:r w:rsidR="00BE0D4F">
        <w:rPr>
          <w:rFonts w:ascii="Calibri" w:hAnsi="Calibri" w:cs="Calibri"/>
          <w:color w:val="000000"/>
          <w:lang w:val="es-MX"/>
        </w:rPr>
        <w:t>calificado</w:t>
      </w:r>
      <w:r w:rsidRPr="00782366">
        <w:rPr>
          <w:rFonts w:ascii="Calibri" w:hAnsi="Calibri" w:cs="Calibri"/>
          <w:color w:val="000000"/>
          <w:lang w:val="es-MX"/>
        </w:rPr>
        <w:t xml:space="preserve">. </w:t>
      </w:r>
      <w:r w:rsidR="00FA6544" w:rsidRPr="00FA6544">
        <w:rPr>
          <w:rFonts w:ascii="Calibri" w:hAnsi="Calibri" w:cs="Calibri"/>
          <w:color w:val="000000"/>
          <w:lang w:val="es-MX"/>
        </w:rPr>
        <w:t>Los puntos y su peso en la calificación reflejan los elementos más críticos para el éxito de la empresa, por lo que en este caso hay un peso adicional para las preguntas sobre la demanda de servicios, la disponibilidad de personal (si es necesario) y los elementos financieros</w:t>
      </w:r>
      <w:r w:rsidR="00201A81" w:rsidRPr="00782366">
        <w:rPr>
          <w:rFonts w:ascii="Calibri" w:hAnsi="Calibri" w:cs="Calibri"/>
          <w:color w:val="000000"/>
          <w:lang w:val="es-MX"/>
        </w:rPr>
        <w:t xml:space="preserve">.  </w:t>
      </w:r>
      <w:r w:rsidR="00A830D1" w:rsidRPr="00782366">
        <w:rPr>
          <w:rFonts w:ascii="Calibri" w:hAnsi="Calibri" w:cs="Calibri"/>
          <w:color w:val="000000"/>
          <w:lang w:val="es-MX"/>
        </w:rPr>
        <w:t xml:space="preserve">Parte del proceso de solicitud incluye una </w:t>
      </w:r>
      <w:r w:rsidR="00201A81" w:rsidRPr="00782366">
        <w:rPr>
          <w:rFonts w:ascii="Calibri" w:hAnsi="Calibri" w:cs="Calibri"/>
          <w:color w:val="000000"/>
          <w:lang w:val="es-MX"/>
        </w:rPr>
        <w:t xml:space="preserve">entrevista con el </w:t>
      </w:r>
      <w:r w:rsidR="00A830D1" w:rsidRPr="00782366">
        <w:rPr>
          <w:rFonts w:ascii="Calibri" w:hAnsi="Calibri" w:cs="Calibri"/>
          <w:color w:val="000000"/>
          <w:lang w:val="es-MX"/>
        </w:rPr>
        <w:t xml:space="preserve">solicitante tras la presentación de la solicitud escrita </w:t>
      </w:r>
      <w:r w:rsidR="008828E0" w:rsidRPr="00782366">
        <w:rPr>
          <w:rFonts w:ascii="Calibri" w:hAnsi="Calibri" w:cs="Calibri"/>
          <w:color w:val="000000"/>
          <w:lang w:val="es-MX"/>
        </w:rPr>
        <w:t>que vale 10 puntos</w:t>
      </w:r>
      <w:r w:rsidR="00201A81" w:rsidRPr="00782366">
        <w:rPr>
          <w:rFonts w:ascii="Calibri" w:hAnsi="Calibri" w:cs="Calibri"/>
          <w:color w:val="000000"/>
          <w:lang w:val="es-MX"/>
        </w:rPr>
        <w:t xml:space="preserve">.  Los </w:t>
      </w:r>
      <w:r w:rsidR="00947B60" w:rsidRPr="00782366">
        <w:rPr>
          <w:rFonts w:ascii="Calibri" w:hAnsi="Calibri" w:cs="Calibri"/>
          <w:color w:val="000000"/>
          <w:lang w:val="es-MX"/>
        </w:rPr>
        <w:t xml:space="preserve">proveedores </w:t>
      </w:r>
      <w:r w:rsidR="008828E0" w:rsidRPr="00782366">
        <w:rPr>
          <w:rFonts w:ascii="Calibri" w:hAnsi="Calibri" w:cs="Calibri"/>
          <w:color w:val="000000"/>
          <w:lang w:val="es-MX"/>
        </w:rPr>
        <w:t xml:space="preserve">también pueden </w:t>
      </w:r>
      <w:r w:rsidR="00947B60" w:rsidRPr="00782366">
        <w:rPr>
          <w:rFonts w:ascii="Calibri" w:hAnsi="Calibri" w:cs="Calibri"/>
          <w:color w:val="000000"/>
          <w:lang w:val="es-MX"/>
        </w:rPr>
        <w:t xml:space="preserve">ganar hasta 10 "puntos </w:t>
      </w:r>
      <w:r w:rsidR="00FA6544">
        <w:rPr>
          <w:rFonts w:ascii="Calibri" w:hAnsi="Calibri" w:cs="Calibri"/>
          <w:color w:val="000000"/>
          <w:lang w:val="es-MX"/>
        </w:rPr>
        <w:t>adicionales</w:t>
      </w:r>
      <w:r w:rsidR="00947B60" w:rsidRPr="00782366">
        <w:rPr>
          <w:rFonts w:ascii="Calibri" w:hAnsi="Calibri" w:cs="Calibri"/>
          <w:color w:val="000000"/>
          <w:lang w:val="es-MX"/>
        </w:rPr>
        <w:t xml:space="preserve">" durante la entrevista si ofrecen explicaciones claras </w:t>
      </w:r>
      <w:r w:rsidR="008828E0" w:rsidRPr="00782366">
        <w:rPr>
          <w:rFonts w:ascii="Calibri" w:hAnsi="Calibri" w:cs="Calibri"/>
          <w:color w:val="000000"/>
          <w:lang w:val="es-MX"/>
        </w:rPr>
        <w:t xml:space="preserve">sobre </w:t>
      </w:r>
      <w:r w:rsidR="00947B60" w:rsidRPr="00782366">
        <w:rPr>
          <w:rFonts w:ascii="Calibri" w:hAnsi="Calibri" w:cs="Calibri"/>
          <w:color w:val="000000"/>
          <w:lang w:val="es-MX"/>
        </w:rPr>
        <w:t xml:space="preserve">las áreas en las que han perdido puntos en su plan de negocio. </w:t>
      </w:r>
      <w:r w:rsidR="00FA6544" w:rsidRPr="00FA6544">
        <w:rPr>
          <w:rFonts w:ascii="Calibri" w:hAnsi="Calibri" w:cs="Calibri"/>
          <w:color w:val="000000"/>
          <w:lang w:val="es-MX"/>
        </w:rPr>
        <w:t>Los informes de crédito, tanto del consumidor como de la empresa (cuando corresponda), se ejecutarán como parte de la revisión del paquete de solicitud completo, sin embargo, los informes de crédito no se calificarán.</w:t>
      </w:r>
    </w:p>
    <w:p w14:paraId="1E07E132" w14:textId="77777777" w:rsidR="00CC7880" w:rsidRPr="00782366" w:rsidRDefault="00CC7880" w:rsidP="0006573F">
      <w:pPr>
        <w:pStyle w:val="ListParagraph"/>
        <w:ind w:left="0"/>
        <w:rPr>
          <w:rFonts w:ascii="Calibri" w:hAnsi="Calibri" w:cs="Calibri"/>
          <w:color w:val="000000"/>
          <w:lang w:val="es-MX"/>
        </w:rPr>
      </w:pPr>
    </w:p>
    <w:p w14:paraId="4A71E854" w14:textId="77777777" w:rsidR="009E48E8" w:rsidRPr="00782366" w:rsidRDefault="00497DC7">
      <w:pPr>
        <w:pStyle w:val="ListParagraph"/>
        <w:ind w:left="0"/>
        <w:rPr>
          <w:rFonts w:ascii="Calibri" w:hAnsi="Calibri" w:cs="Calibri"/>
          <w:color w:val="000000"/>
          <w:lang w:val="es-MX"/>
        </w:rPr>
      </w:pPr>
      <w:r w:rsidRPr="00782366">
        <w:rPr>
          <w:rFonts w:ascii="Calibri" w:hAnsi="Calibri" w:cs="Calibri"/>
          <w:color w:val="000000"/>
          <w:lang w:val="es-MX"/>
        </w:rPr>
        <w:t xml:space="preserve">A </w:t>
      </w:r>
      <w:proofErr w:type="gramStart"/>
      <w:r w:rsidRPr="00782366">
        <w:rPr>
          <w:rFonts w:ascii="Calibri" w:hAnsi="Calibri" w:cs="Calibri"/>
          <w:color w:val="000000"/>
          <w:lang w:val="es-MX"/>
        </w:rPr>
        <w:t>continuación</w:t>
      </w:r>
      <w:proofErr w:type="gramEnd"/>
      <w:r w:rsidRPr="00782366">
        <w:rPr>
          <w:rFonts w:ascii="Calibri" w:hAnsi="Calibri" w:cs="Calibri"/>
          <w:color w:val="000000"/>
          <w:lang w:val="es-MX"/>
        </w:rPr>
        <w:t xml:space="preserve"> se ofrece información sobre la puntuación de cada </w:t>
      </w:r>
      <w:r w:rsidR="00CC7880" w:rsidRPr="00782366">
        <w:rPr>
          <w:rFonts w:ascii="Calibri" w:hAnsi="Calibri" w:cs="Calibri"/>
          <w:color w:val="000000"/>
          <w:lang w:val="es-MX"/>
        </w:rPr>
        <w:t xml:space="preserve">sección </w:t>
      </w:r>
      <w:r w:rsidRPr="00782366">
        <w:rPr>
          <w:rFonts w:ascii="Calibri" w:hAnsi="Calibri" w:cs="Calibri"/>
          <w:color w:val="000000"/>
          <w:lang w:val="es-MX"/>
        </w:rPr>
        <w:t>de la solicitud</w:t>
      </w:r>
      <w:r w:rsidR="00CC7880" w:rsidRPr="00782366">
        <w:rPr>
          <w:rFonts w:ascii="Calibri" w:hAnsi="Calibri" w:cs="Calibri"/>
          <w:color w:val="000000"/>
          <w:lang w:val="es-MX"/>
        </w:rPr>
        <w:t>.</w:t>
      </w:r>
    </w:p>
    <w:p w14:paraId="1CADDA8F" w14:textId="5D0E020E" w:rsidR="00201A81" w:rsidRPr="00782366" w:rsidRDefault="00201A81" w:rsidP="0006573F">
      <w:pPr>
        <w:pStyle w:val="ListParagraph"/>
        <w:ind w:left="0"/>
        <w:rPr>
          <w:rFonts w:ascii="Calibri" w:hAnsi="Calibri" w:cs="Calibri"/>
          <w:color w:val="000000"/>
          <w:lang w:val="es-MX"/>
        </w:rPr>
      </w:pPr>
    </w:p>
    <w:p w14:paraId="7B39172E" w14:textId="69AACA06" w:rsidR="00201A81" w:rsidRPr="00782366" w:rsidRDefault="00201A81" w:rsidP="0006573F">
      <w:pPr>
        <w:pStyle w:val="ListParagraph"/>
        <w:ind w:left="0"/>
        <w:rPr>
          <w:rFonts w:ascii="Calibri" w:hAnsi="Calibri" w:cs="Calibri"/>
          <w:color w:val="000000"/>
          <w:lang w:val="es-MX"/>
        </w:rPr>
      </w:pPr>
    </w:p>
    <w:tbl>
      <w:tblPr>
        <w:tblStyle w:val="TableGrid"/>
        <w:tblW w:w="0" w:type="auto"/>
        <w:tblLook w:val="04A0" w:firstRow="1" w:lastRow="0" w:firstColumn="1" w:lastColumn="0" w:noHBand="0" w:noVBand="1"/>
      </w:tblPr>
      <w:tblGrid>
        <w:gridCol w:w="4316"/>
        <w:gridCol w:w="989"/>
        <w:gridCol w:w="7645"/>
      </w:tblGrid>
      <w:tr w:rsidR="009F6382" w14:paraId="0F59835A" w14:textId="77777777" w:rsidTr="009F6382">
        <w:tc>
          <w:tcPr>
            <w:tcW w:w="4316" w:type="dxa"/>
          </w:tcPr>
          <w:p w14:paraId="0EEAB177" w14:textId="77777777" w:rsidR="009E48E8" w:rsidRDefault="00497DC7">
            <w:pPr>
              <w:pStyle w:val="ListParagraph"/>
              <w:ind w:left="0"/>
              <w:rPr>
                <w:rFonts w:ascii="Calibri" w:hAnsi="Calibri" w:cs="Calibri"/>
                <w:b/>
                <w:bCs/>
                <w:color w:val="000000"/>
              </w:rPr>
            </w:pPr>
            <w:proofErr w:type="spellStart"/>
            <w:r w:rsidRPr="007E6300">
              <w:rPr>
                <w:rFonts w:ascii="Calibri" w:hAnsi="Calibri" w:cs="Calibri"/>
                <w:b/>
                <w:bCs/>
                <w:color w:val="000000"/>
              </w:rPr>
              <w:t>Categoría</w:t>
            </w:r>
            <w:proofErr w:type="spellEnd"/>
          </w:p>
        </w:tc>
        <w:tc>
          <w:tcPr>
            <w:tcW w:w="989" w:type="dxa"/>
          </w:tcPr>
          <w:p w14:paraId="5CA6D8A1" w14:textId="77777777" w:rsidR="009E48E8" w:rsidRDefault="00497DC7">
            <w:pPr>
              <w:pStyle w:val="ListParagraph"/>
              <w:ind w:left="0"/>
              <w:rPr>
                <w:rFonts w:ascii="Calibri" w:hAnsi="Calibri" w:cs="Calibri"/>
                <w:b/>
                <w:bCs/>
                <w:color w:val="000000"/>
              </w:rPr>
            </w:pPr>
            <w:r w:rsidRPr="007E6300">
              <w:rPr>
                <w:rFonts w:ascii="Calibri" w:hAnsi="Calibri" w:cs="Calibri"/>
                <w:b/>
                <w:bCs/>
                <w:color w:val="000000"/>
              </w:rPr>
              <w:t>Puntos</w:t>
            </w:r>
          </w:p>
        </w:tc>
        <w:tc>
          <w:tcPr>
            <w:tcW w:w="7645" w:type="dxa"/>
          </w:tcPr>
          <w:p w14:paraId="07D16D63" w14:textId="77777777" w:rsidR="009E48E8" w:rsidRDefault="00497DC7">
            <w:pPr>
              <w:pStyle w:val="ListParagraph"/>
              <w:ind w:left="0"/>
              <w:rPr>
                <w:rFonts w:ascii="Calibri" w:hAnsi="Calibri" w:cs="Calibri"/>
                <w:b/>
                <w:bCs/>
                <w:color w:val="000000"/>
              </w:rPr>
            </w:pPr>
            <w:r w:rsidRPr="007E6300">
              <w:rPr>
                <w:rFonts w:ascii="Calibri" w:hAnsi="Calibri" w:cs="Calibri"/>
                <w:b/>
                <w:bCs/>
                <w:color w:val="000000"/>
              </w:rPr>
              <w:t>Puntos clave revisados</w:t>
            </w:r>
          </w:p>
        </w:tc>
      </w:tr>
      <w:tr w:rsidR="009F6382" w14:paraId="2AC8093B" w14:textId="77777777" w:rsidTr="009F6382">
        <w:tc>
          <w:tcPr>
            <w:tcW w:w="4316" w:type="dxa"/>
          </w:tcPr>
          <w:p w14:paraId="085E1ABA" w14:textId="77777777" w:rsidR="009E48E8" w:rsidRDefault="00497DC7">
            <w:pPr>
              <w:pStyle w:val="ListParagraph"/>
              <w:ind w:left="0"/>
              <w:rPr>
                <w:rFonts w:ascii="Calibri" w:hAnsi="Calibri" w:cs="Calibri"/>
                <w:color w:val="000000"/>
              </w:rPr>
            </w:pPr>
            <w:r>
              <w:rPr>
                <w:rFonts w:ascii="Calibri" w:hAnsi="Calibri" w:cs="Calibri"/>
                <w:color w:val="000000"/>
              </w:rPr>
              <w:t>Experiencia</w:t>
            </w:r>
          </w:p>
        </w:tc>
        <w:tc>
          <w:tcPr>
            <w:tcW w:w="989" w:type="dxa"/>
          </w:tcPr>
          <w:p w14:paraId="1D34080C" w14:textId="77777777" w:rsidR="009E48E8" w:rsidRDefault="00497DC7">
            <w:pPr>
              <w:pStyle w:val="ListParagraph"/>
              <w:ind w:left="0"/>
              <w:rPr>
                <w:rFonts w:ascii="Calibri" w:hAnsi="Calibri" w:cs="Calibri"/>
                <w:color w:val="000000"/>
              </w:rPr>
            </w:pPr>
            <w:r>
              <w:rPr>
                <w:rFonts w:ascii="Calibri" w:hAnsi="Calibri" w:cs="Calibri"/>
                <w:color w:val="000000"/>
              </w:rPr>
              <w:t>10</w:t>
            </w:r>
          </w:p>
        </w:tc>
        <w:tc>
          <w:tcPr>
            <w:tcW w:w="7645" w:type="dxa"/>
          </w:tcPr>
          <w:p w14:paraId="702569DB" w14:textId="77777777" w:rsidR="009E48E8" w:rsidRPr="00782366" w:rsidRDefault="00497DC7">
            <w:pPr>
              <w:rPr>
                <w:rFonts w:ascii="Calibri" w:hAnsi="Calibri" w:cs="Calibri"/>
                <w:color w:val="000000"/>
                <w:lang w:val="es-MX"/>
              </w:rPr>
            </w:pPr>
            <w:r w:rsidRPr="00782366">
              <w:rPr>
                <w:rFonts w:ascii="Calibri" w:hAnsi="Calibri" w:cs="Calibri"/>
                <w:color w:val="000000"/>
                <w:lang w:val="es-MX"/>
              </w:rPr>
              <w:t xml:space="preserve">¿Cuál es la </w:t>
            </w:r>
            <w:r w:rsidRPr="00782366">
              <w:rPr>
                <w:rFonts w:ascii="Calibri" w:hAnsi="Calibri" w:cs="Calibri"/>
                <w:color w:val="000000"/>
                <w:lang w:val="es-MX"/>
              </w:rPr>
              <w:t>trayectoria del propietario y/o director y cómo contribuirá esto al éxito del programa?</w:t>
            </w:r>
          </w:p>
          <w:p w14:paraId="665AEAEC" w14:textId="77777777" w:rsidR="009E48E8" w:rsidRPr="00782366" w:rsidRDefault="00497DC7">
            <w:pPr>
              <w:pStyle w:val="ListParagraph"/>
              <w:numPr>
                <w:ilvl w:val="0"/>
                <w:numId w:val="9"/>
              </w:numPr>
              <w:rPr>
                <w:rFonts w:ascii="Calibri" w:hAnsi="Calibri" w:cs="Calibri"/>
                <w:color w:val="000000"/>
                <w:lang w:val="es-MX"/>
              </w:rPr>
            </w:pPr>
            <w:r w:rsidRPr="00782366">
              <w:rPr>
                <w:rFonts w:ascii="Calibri" w:hAnsi="Calibri" w:cs="Calibri"/>
                <w:color w:val="000000"/>
                <w:lang w:val="es-MX"/>
              </w:rPr>
              <w:t>Experiencia relevante del propietario y/o director (</w:t>
            </w:r>
            <w:r w:rsidR="008828E0" w:rsidRPr="00782366">
              <w:rPr>
                <w:rFonts w:ascii="Calibri" w:hAnsi="Calibri" w:cs="Calibri"/>
                <w:color w:val="000000"/>
                <w:lang w:val="es-MX"/>
              </w:rPr>
              <w:t xml:space="preserve">como en </w:t>
            </w:r>
            <w:r w:rsidRPr="00782366">
              <w:rPr>
                <w:rFonts w:ascii="Calibri" w:hAnsi="Calibri" w:cs="Calibri"/>
                <w:color w:val="000000"/>
                <w:lang w:val="es-MX"/>
              </w:rPr>
              <w:t xml:space="preserve">educación infantil, </w:t>
            </w:r>
            <w:r w:rsidR="008828E0" w:rsidRPr="00782366">
              <w:rPr>
                <w:rFonts w:ascii="Calibri" w:hAnsi="Calibri" w:cs="Calibri"/>
                <w:color w:val="000000"/>
                <w:lang w:val="es-MX"/>
              </w:rPr>
              <w:t xml:space="preserve">educación </w:t>
            </w:r>
            <w:r w:rsidRPr="00782366">
              <w:rPr>
                <w:rFonts w:ascii="Calibri" w:hAnsi="Calibri" w:cs="Calibri"/>
                <w:color w:val="000000"/>
                <w:lang w:val="es-MX"/>
              </w:rPr>
              <w:t>K-12, gestión empresarial, etc.)</w:t>
            </w:r>
          </w:p>
          <w:p w14:paraId="48F33D05" w14:textId="77777777" w:rsidR="009E48E8" w:rsidRDefault="00497DC7">
            <w:pPr>
              <w:pStyle w:val="ListParagraph"/>
              <w:numPr>
                <w:ilvl w:val="0"/>
                <w:numId w:val="9"/>
              </w:numPr>
              <w:rPr>
                <w:rFonts w:ascii="Calibri" w:hAnsi="Calibri" w:cs="Calibri"/>
                <w:color w:val="000000"/>
              </w:rPr>
            </w:pPr>
            <w:proofErr w:type="spellStart"/>
            <w:r w:rsidRPr="009F6382">
              <w:rPr>
                <w:rFonts w:ascii="Calibri" w:hAnsi="Calibri" w:cs="Calibri"/>
                <w:color w:val="000000"/>
              </w:rPr>
              <w:t>Experiencia</w:t>
            </w:r>
            <w:proofErr w:type="spellEnd"/>
            <w:r w:rsidRPr="009F6382">
              <w:rPr>
                <w:rFonts w:ascii="Calibri" w:hAnsi="Calibri" w:cs="Calibri"/>
                <w:color w:val="000000"/>
              </w:rPr>
              <w:t xml:space="preserve"> </w:t>
            </w:r>
            <w:proofErr w:type="spellStart"/>
            <w:r w:rsidRPr="009F6382">
              <w:rPr>
                <w:rFonts w:ascii="Calibri" w:hAnsi="Calibri" w:cs="Calibri"/>
                <w:color w:val="000000"/>
              </w:rPr>
              <w:t>empresarial</w:t>
            </w:r>
            <w:proofErr w:type="spellEnd"/>
          </w:p>
          <w:p w14:paraId="3678C820" w14:textId="77777777" w:rsidR="009E48E8" w:rsidRDefault="00497DC7">
            <w:pPr>
              <w:pStyle w:val="ListParagraph"/>
              <w:numPr>
                <w:ilvl w:val="0"/>
                <w:numId w:val="9"/>
              </w:numPr>
              <w:rPr>
                <w:rFonts w:ascii="Calibri" w:hAnsi="Calibri" w:cs="Calibri"/>
                <w:color w:val="000000"/>
              </w:rPr>
            </w:pPr>
            <w:r w:rsidRPr="009F6382">
              <w:rPr>
                <w:rFonts w:ascii="Calibri" w:hAnsi="Calibri" w:cs="Calibri"/>
                <w:color w:val="000000"/>
              </w:rPr>
              <w:t>Experiencia con niños</w:t>
            </w:r>
          </w:p>
          <w:p w14:paraId="52A24F43" w14:textId="77777777" w:rsidR="009E48E8" w:rsidRDefault="00497DC7">
            <w:pPr>
              <w:pStyle w:val="ListParagraph"/>
              <w:numPr>
                <w:ilvl w:val="0"/>
                <w:numId w:val="9"/>
              </w:numPr>
              <w:rPr>
                <w:rFonts w:ascii="Calibri" w:hAnsi="Calibri" w:cs="Calibri"/>
                <w:color w:val="000000"/>
              </w:rPr>
            </w:pPr>
            <w:r w:rsidRPr="009F6382">
              <w:rPr>
                <w:rFonts w:ascii="Calibri" w:hAnsi="Calibri" w:cs="Calibri"/>
                <w:color w:val="000000"/>
              </w:rPr>
              <w:t>Formación y credenciales</w:t>
            </w:r>
          </w:p>
        </w:tc>
      </w:tr>
      <w:tr w:rsidR="009F6382" w:rsidRPr="00782366" w14:paraId="69643E2C" w14:textId="77777777" w:rsidTr="009F6382">
        <w:tc>
          <w:tcPr>
            <w:tcW w:w="4316" w:type="dxa"/>
          </w:tcPr>
          <w:p w14:paraId="37C79CCD" w14:textId="77777777" w:rsidR="009E48E8" w:rsidRDefault="00497DC7">
            <w:pPr>
              <w:pStyle w:val="ListParagraph"/>
              <w:ind w:left="0"/>
              <w:rPr>
                <w:rFonts w:ascii="Calibri" w:hAnsi="Calibri" w:cs="Calibri"/>
                <w:color w:val="000000"/>
              </w:rPr>
            </w:pPr>
            <w:r>
              <w:rPr>
                <w:rFonts w:ascii="Calibri" w:hAnsi="Calibri" w:cs="Calibri"/>
                <w:color w:val="000000"/>
              </w:rPr>
              <w:t>Mercado y ubicación</w:t>
            </w:r>
          </w:p>
        </w:tc>
        <w:tc>
          <w:tcPr>
            <w:tcW w:w="989" w:type="dxa"/>
          </w:tcPr>
          <w:p w14:paraId="7FD727AE" w14:textId="77777777" w:rsidR="009E48E8" w:rsidRDefault="00497DC7">
            <w:pPr>
              <w:pStyle w:val="ListParagraph"/>
              <w:ind w:left="0"/>
              <w:rPr>
                <w:rFonts w:ascii="Calibri" w:hAnsi="Calibri" w:cs="Calibri"/>
                <w:color w:val="000000"/>
              </w:rPr>
            </w:pPr>
            <w:r>
              <w:rPr>
                <w:rFonts w:ascii="Calibri" w:hAnsi="Calibri" w:cs="Calibri"/>
                <w:color w:val="000000"/>
              </w:rPr>
              <w:t>25</w:t>
            </w:r>
          </w:p>
        </w:tc>
        <w:tc>
          <w:tcPr>
            <w:tcW w:w="7645" w:type="dxa"/>
          </w:tcPr>
          <w:p w14:paraId="7C1A3BCA" w14:textId="77777777" w:rsidR="009E48E8" w:rsidRPr="00782366" w:rsidRDefault="00497DC7">
            <w:pPr>
              <w:rPr>
                <w:rFonts w:ascii="Calibri" w:hAnsi="Calibri" w:cs="Calibri"/>
                <w:color w:val="000000"/>
                <w:lang w:val="es-MX"/>
              </w:rPr>
            </w:pPr>
            <w:r w:rsidRPr="00782366">
              <w:rPr>
                <w:rFonts w:ascii="Calibri" w:hAnsi="Calibri" w:cs="Calibri"/>
                <w:color w:val="000000"/>
                <w:lang w:val="es-MX"/>
              </w:rPr>
              <w:t>¿Cómo sabe que su empresa o expansión tendrá éxito en su zona?</w:t>
            </w:r>
          </w:p>
          <w:p w14:paraId="15749EB6" w14:textId="77777777" w:rsidR="009E48E8" w:rsidRPr="00782366" w:rsidRDefault="00964CF4">
            <w:pPr>
              <w:pStyle w:val="ListParagraph"/>
              <w:numPr>
                <w:ilvl w:val="0"/>
                <w:numId w:val="10"/>
              </w:numPr>
              <w:rPr>
                <w:rFonts w:ascii="Calibri" w:hAnsi="Calibri" w:cs="Calibri"/>
                <w:color w:val="000000"/>
                <w:lang w:val="es-MX"/>
              </w:rPr>
            </w:pPr>
            <w:r w:rsidRPr="00782366">
              <w:rPr>
                <w:rFonts w:ascii="Calibri" w:hAnsi="Calibri" w:cs="Calibri"/>
                <w:color w:val="000000"/>
                <w:lang w:val="es-MX"/>
              </w:rPr>
              <w:t xml:space="preserve">Ubicación geográfica </w:t>
            </w:r>
            <w:r w:rsidR="007E6300" w:rsidRPr="00782366">
              <w:rPr>
                <w:rFonts w:ascii="Calibri" w:hAnsi="Calibri" w:cs="Calibri"/>
                <w:color w:val="000000"/>
                <w:lang w:val="es-MX"/>
              </w:rPr>
              <w:t xml:space="preserve">(la zona en la que </w:t>
            </w:r>
            <w:r w:rsidRPr="00782366">
              <w:rPr>
                <w:rFonts w:ascii="Calibri" w:hAnsi="Calibri" w:cs="Calibri"/>
                <w:color w:val="000000"/>
                <w:lang w:val="es-MX"/>
              </w:rPr>
              <w:t xml:space="preserve">está </w:t>
            </w:r>
            <w:r w:rsidR="00231671" w:rsidRPr="00782366">
              <w:rPr>
                <w:rFonts w:ascii="Calibri" w:hAnsi="Calibri" w:cs="Calibri"/>
                <w:color w:val="000000"/>
                <w:lang w:val="es-MX"/>
              </w:rPr>
              <w:t xml:space="preserve">o estará </w:t>
            </w:r>
            <w:r w:rsidRPr="00782366">
              <w:rPr>
                <w:rFonts w:ascii="Calibri" w:hAnsi="Calibri" w:cs="Calibri"/>
                <w:color w:val="000000"/>
                <w:lang w:val="es-MX"/>
              </w:rPr>
              <w:t>ubicado su programa</w:t>
            </w:r>
            <w:r w:rsidR="00231671" w:rsidRPr="00782366">
              <w:rPr>
                <w:rFonts w:ascii="Calibri" w:hAnsi="Calibri" w:cs="Calibri"/>
                <w:color w:val="000000"/>
                <w:lang w:val="es-MX"/>
              </w:rPr>
              <w:t>, incluyendo el código postal y el barrio</w:t>
            </w:r>
            <w:r w:rsidRPr="00782366">
              <w:rPr>
                <w:rFonts w:ascii="Calibri" w:hAnsi="Calibri" w:cs="Calibri"/>
                <w:color w:val="000000"/>
                <w:lang w:val="es-MX"/>
              </w:rPr>
              <w:t>)</w:t>
            </w:r>
          </w:p>
          <w:p w14:paraId="66EDF136" w14:textId="77777777" w:rsidR="0088383D" w:rsidRDefault="0088383D">
            <w:pPr>
              <w:pStyle w:val="ListParagraph"/>
              <w:numPr>
                <w:ilvl w:val="0"/>
                <w:numId w:val="10"/>
              </w:numPr>
              <w:rPr>
                <w:rFonts w:ascii="Calibri" w:hAnsi="Calibri" w:cs="Calibri"/>
                <w:color w:val="000000"/>
                <w:lang w:val="es-MX"/>
              </w:rPr>
            </w:pPr>
            <w:r w:rsidRPr="0088383D">
              <w:rPr>
                <w:rFonts w:ascii="Calibri" w:hAnsi="Calibri" w:cs="Calibri"/>
                <w:color w:val="000000"/>
                <w:lang w:val="es-MX"/>
              </w:rPr>
              <w:t>Explicación de la demanda (a quién va a servir y cómo sabe que hay demanda de sus servicios en esta base de clientes)</w:t>
            </w:r>
          </w:p>
          <w:p w14:paraId="39652C72" w14:textId="76744E54" w:rsidR="009E48E8" w:rsidRPr="00782366" w:rsidRDefault="00497DC7">
            <w:pPr>
              <w:pStyle w:val="ListParagraph"/>
              <w:numPr>
                <w:ilvl w:val="0"/>
                <w:numId w:val="10"/>
              </w:numPr>
              <w:rPr>
                <w:rFonts w:ascii="Calibri" w:hAnsi="Calibri" w:cs="Calibri"/>
                <w:color w:val="000000"/>
                <w:lang w:val="es-MX"/>
              </w:rPr>
            </w:pPr>
            <w:r w:rsidRPr="00782366">
              <w:rPr>
                <w:rFonts w:ascii="Calibri" w:hAnsi="Calibri" w:cs="Calibri"/>
                <w:color w:val="000000"/>
                <w:lang w:val="es-MX"/>
              </w:rPr>
              <w:t xml:space="preserve">Servicios ofrecidos </w:t>
            </w:r>
            <w:r w:rsidR="00F8240E" w:rsidRPr="00782366">
              <w:rPr>
                <w:rFonts w:ascii="Calibri" w:hAnsi="Calibri" w:cs="Calibri"/>
                <w:color w:val="000000"/>
                <w:lang w:val="es-MX"/>
              </w:rPr>
              <w:t>(</w:t>
            </w:r>
            <w:r w:rsidR="00E251E9" w:rsidRPr="00782366">
              <w:rPr>
                <w:rFonts w:ascii="Calibri" w:hAnsi="Calibri" w:cs="Calibri"/>
                <w:color w:val="000000"/>
                <w:lang w:val="es-MX"/>
              </w:rPr>
              <w:t xml:space="preserve">como las edades atendidas, las horas disponibles </w:t>
            </w:r>
            <w:r w:rsidR="002A5FE1" w:rsidRPr="00782366">
              <w:rPr>
                <w:rFonts w:ascii="Calibri" w:hAnsi="Calibri" w:cs="Calibri"/>
                <w:color w:val="000000"/>
                <w:lang w:val="es-MX"/>
              </w:rPr>
              <w:t xml:space="preserve">y cómo se ajusta a la demanda </w:t>
            </w:r>
            <w:r w:rsidR="00231671" w:rsidRPr="00782366">
              <w:rPr>
                <w:rFonts w:ascii="Calibri" w:hAnsi="Calibri" w:cs="Calibri"/>
                <w:color w:val="000000"/>
                <w:lang w:val="es-MX"/>
              </w:rPr>
              <w:t>que ha descrito anteriormente</w:t>
            </w:r>
            <w:r w:rsidR="00F8240E" w:rsidRPr="00782366">
              <w:rPr>
                <w:rFonts w:ascii="Calibri" w:hAnsi="Calibri" w:cs="Calibri"/>
                <w:color w:val="000000"/>
                <w:lang w:val="es-MX"/>
              </w:rPr>
              <w:t>)</w:t>
            </w:r>
          </w:p>
          <w:p w14:paraId="7966E136" w14:textId="77777777" w:rsidR="009E48E8" w:rsidRPr="00782366" w:rsidRDefault="00497DC7">
            <w:pPr>
              <w:pStyle w:val="ListParagraph"/>
              <w:numPr>
                <w:ilvl w:val="0"/>
                <w:numId w:val="10"/>
              </w:numPr>
              <w:rPr>
                <w:rFonts w:ascii="Calibri" w:hAnsi="Calibri" w:cs="Calibri"/>
                <w:color w:val="000000"/>
                <w:lang w:val="es-MX"/>
              </w:rPr>
            </w:pPr>
            <w:r w:rsidRPr="00782366">
              <w:rPr>
                <w:rFonts w:ascii="Calibri" w:hAnsi="Calibri" w:cs="Calibri"/>
                <w:color w:val="000000"/>
                <w:lang w:val="es-MX"/>
              </w:rPr>
              <w:t>Comprensión de las necesi</w:t>
            </w:r>
            <w:r w:rsidRPr="00782366">
              <w:rPr>
                <w:rFonts w:ascii="Calibri" w:hAnsi="Calibri" w:cs="Calibri"/>
                <w:color w:val="000000"/>
                <w:lang w:val="es-MX"/>
              </w:rPr>
              <w:t xml:space="preserve">dades de espacio </w:t>
            </w:r>
            <w:r w:rsidR="002A5FE1" w:rsidRPr="00782366">
              <w:rPr>
                <w:rFonts w:ascii="Calibri" w:hAnsi="Calibri" w:cs="Calibri"/>
                <w:color w:val="000000"/>
                <w:lang w:val="es-MX"/>
              </w:rPr>
              <w:t>(incluyendo la necesidad de cualquier actualización de su edificio no cubierta por esta financiación)</w:t>
            </w:r>
          </w:p>
        </w:tc>
      </w:tr>
      <w:tr w:rsidR="009F6382" w:rsidRPr="00782366" w14:paraId="4B201011" w14:textId="77777777" w:rsidTr="009F6382">
        <w:tc>
          <w:tcPr>
            <w:tcW w:w="4316" w:type="dxa"/>
          </w:tcPr>
          <w:p w14:paraId="7ADABF9D" w14:textId="77777777" w:rsidR="009E48E8" w:rsidRDefault="00497DC7">
            <w:pPr>
              <w:pStyle w:val="ListParagraph"/>
              <w:ind w:left="0"/>
              <w:rPr>
                <w:rFonts w:ascii="Calibri" w:hAnsi="Calibri" w:cs="Calibri"/>
                <w:color w:val="000000"/>
              </w:rPr>
            </w:pPr>
            <w:proofErr w:type="spellStart"/>
            <w:r>
              <w:rPr>
                <w:rFonts w:ascii="Calibri" w:hAnsi="Calibri" w:cs="Calibri"/>
                <w:color w:val="000000"/>
              </w:rPr>
              <w:lastRenderedPageBreak/>
              <w:t>Operaciones</w:t>
            </w:r>
            <w:proofErr w:type="spellEnd"/>
            <w:r>
              <w:rPr>
                <w:rFonts w:ascii="Calibri" w:hAnsi="Calibri" w:cs="Calibri"/>
                <w:color w:val="000000"/>
              </w:rPr>
              <w:t xml:space="preserve"> y personal*</w:t>
            </w:r>
          </w:p>
        </w:tc>
        <w:tc>
          <w:tcPr>
            <w:tcW w:w="989" w:type="dxa"/>
          </w:tcPr>
          <w:p w14:paraId="34F5D290" w14:textId="77777777" w:rsidR="009E48E8" w:rsidRDefault="00497DC7">
            <w:pPr>
              <w:pStyle w:val="ListParagraph"/>
              <w:ind w:left="0"/>
              <w:rPr>
                <w:rFonts w:ascii="Calibri" w:hAnsi="Calibri" w:cs="Calibri"/>
                <w:color w:val="000000"/>
              </w:rPr>
            </w:pPr>
            <w:r>
              <w:rPr>
                <w:rFonts w:ascii="Calibri" w:hAnsi="Calibri" w:cs="Calibri"/>
                <w:color w:val="000000"/>
              </w:rPr>
              <w:t>10</w:t>
            </w:r>
          </w:p>
        </w:tc>
        <w:tc>
          <w:tcPr>
            <w:tcW w:w="7645" w:type="dxa"/>
          </w:tcPr>
          <w:p w14:paraId="559BA0C6" w14:textId="77777777" w:rsidR="009E48E8" w:rsidRPr="00782366" w:rsidRDefault="00497DC7">
            <w:pPr>
              <w:rPr>
                <w:rFonts w:ascii="Calibri" w:hAnsi="Calibri" w:cs="Calibri"/>
                <w:color w:val="000000"/>
                <w:lang w:val="es-MX"/>
              </w:rPr>
            </w:pPr>
            <w:r w:rsidRPr="00782366">
              <w:rPr>
                <w:rFonts w:ascii="Calibri" w:hAnsi="Calibri" w:cs="Calibri"/>
                <w:color w:val="000000"/>
                <w:lang w:val="es-MX"/>
              </w:rPr>
              <w:t xml:space="preserve">¿Cuántos </w:t>
            </w:r>
            <w:r w:rsidR="00C800AA" w:rsidRPr="00782366">
              <w:rPr>
                <w:rFonts w:ascii="Calibri" w:hAnsi="Calibri" w:cs="Calibri"/>
                <w:color w:val="000000"/>
                <w:lang w:val="es-MX"/>
              </w:rPr>
              <w:t xml:space="preserve">y qué tipo de </w:t>
            </w:r>
            <w:r w:rsidRPr="00782366">
              <w:rPr>
                <w:rFonts w:ascii="Calibri" w:hAnsi="Calibri" w:cs="Calibri"/>
                <w:color w:val="000000"/>
                <w:lang w:val="es-MX"/>
              </w:rPr>
              <w:t xml:space="preserve">personal se necesita para </w:t>
            </w:r>
            <w:r w:rsidR="00C800AA" w:rsidRPr="00782366">
              <w:rPr>
                <w:rFonts w:ascii="Calibri" w:hAnsi="Calibri" w:cs="Calibri"/>
                <w:color w:val="000000"/>
                <w:lang w:val="es-MX"/>
              </w:rPr>
              <w:t>prestar los servicios que propone?</w:t>
            </w:r>
          </w:p>
          <w:p w14:paraId="4E73AA30" w14:textId="77777777" w:rsidR="009E48E8" w:rsidRDefault="00497DC7">
            <w:pPr>
              <w:pStyle w:val="ListParagraph"/>
              <w:numPr>
                <w:ilvl w:val="0"/>
                <w:numId w:val="11"/>
              </w:numPr>
              <w:rPr>
                <w:rFonts w:ascii="Calibri" w:hAnsi="Calibri" w:cs="Calibri"/>
                <w:color w:val="000000"/>
              </w:rPr>
            </w:pPr>
            <w:proofErr w:type="spellStart"/>
            <w:r w:rsidRPr="009F6382">
              <w:rPr>
                <w:rFonts w:ascii="Calibri" w:hAnsi="Calibri" w:cs="Calibri"/>
                <w:color w:val="000000"/>
              </w:rPr>
              <w:t>Número</w:t>
            </w:r>
            <w:proofErr w:type="spellEnd"/>
            <w:r w:rsidRPr="009F6382">
              <w:rPr>
                <w:rFonts w:ascii="Calibri" w:hAnsi="Calibri" w:cs="Calibri"/>
                <w:color w:val="000000"/>
              </w:rPr>
              <w:t xml:space="preserve"> de personal </w:t>
            </w:r>
            <w:proofErr w:type="spellStart"/>
            <w:r w:rsidRPr="009F6382">
              <w:rPr>
                <w:rFonts w:ascii="Calibri" w:hAnsi="Calibri" w:cs="Calibri"/>
                <w:color w:val="000000"/>
              </w:rPr>
              <w:t>necesario</w:t>
            </w:r>
            <w:proofErr w:type="spellEnd"/>
          </w:p>
          <w:p w14:paraId="4654E09C" w14:textId="17EE8C87" w:rsidR="009E48E8" w:rsidRPr="00782366" w:rsidRDefault="00497DC7">
            <w:pPr>
              <w:pStyle w:val="ListParagraph"/>
              <w:numPr>
                <w:ilvl w:val="0"/>
                <w:numId w:val="11"/>
              </w:numPr>
              <w:rPr>
                <w:rFonts w:ascii="Calibri" w:hAnsi="Calibri" w:cs="Calibri"/>
                <w:color w:val="000000"/>
                <w:lang w:val="es-MX"/>
              </w:rPr>
            </w:pPr>
            <w:r w:rsidRPr="00782366">
              <w:rPr>
                <w:rFonts w:ascii="Calibri" w:hAnsi="Calibri" w:cs="Calibri"/>
                <w:color w:val="000000"/>
                <w:lang w:val="es-MX"/>
              </w:rPr>
              <w:t xml:space="preserve">Funciones </w:t>
            </w:r>
            <w:r w:rsidR="00C800AA" w:rsidRPr="00782366">
              <w:rPr>
                <w:rFonts w:ascii="Calibri" w:hAnsi="Calibri" w:cs="Calibri"/>
                <w:color w:val="000000"/>
                <w:lang w:val="es-MX"/>
              </w:rPr>
              <w:t xml:space="preserve">y </w:t>
            </w:r>
            <w:r w:rsidR="0088383D">
              <w:rPr>
                <w:rFonts w:ascii="Calibri" w:hAnsi="Calibri" w:cs="Calibri"/>
                <w:color w:val="000000"/>
                <w:lang w:val="es-MX"/>
              </w:rPr>
              <w:t>calificaciones</w:t>
            </w:r>
            <w:r w:rsidR="00C800AA" w:rsidRPr="00782366">
              <w:rPr>
                <w:rFonts w:ascii="Calibri" w:hAnsi="Calibri" w:cs="Calibri"/>
                <w:color w:val="000000"/>
                <w:lang w:val="es-MX"/>
              </w:rPr>
              <w:t xml:space="preserve"> </w:t>
            </w:r>
            <w:r w:rsidRPr="00782366">
              <w:rPr>
                <w:rFonts w:ascii="Calibri" w:hAnsi="Calibri" w:cs="Calibri"/>
                <w:color w:val="000000"/>
                <w:lang w:val="es-MX"/>
              </w:rPr>
              <w:t xml:space="preserve">del personal </w:t>
            </w:r>
            <w:r w:rsidR="00231671" w:rsidRPr="00782366">
              <w:rPr>
                <w:rFonts w:ascii="Calibri" w:hAnsi="Calibri" w:cs="Calibri"/>
                <w:color w:val="000000"/>
                <w:lang w:val="es-MX"/>
              </w:rPr>
              <w:t xml:space="preserve">(como profesor asistente o director de programa y cualquier </w:t>
            </w:r>
            <w:r w:rsidR="00800C67">
              <w:rPr>
                <w:rFonts w:ascii="Calibri" w:hAnsi="Calibri" w:cs="Calibri"/>
                <w:color w:val="000000"/>
                <w:lang w:val="es-MX"/>
              </w:rPr>
              <w:t>calificación</w:t>
            </w:r>
            <w:r w:rsidR="00231671" w:rsidRPr="00782366">
              <w:rPr>
                <w:rFonts w:ascii="Calibri" w:hAnsi="Calibri" w:cs="Calibri"/>
                <w:color w:val="000000"/>
                <w:lang w:val="es-MX"/>
              </w:rPr>
              <w:t xml:space="preserve"> específica que necesiten)</w:t>
            </w:r>
          </w:p>
          <w:p w14:paraId="41398D19" w14:textId="67522A4C" w:rsidR="009E48E8" w:rsidRPr="00782366" w:rsidRDefault="00497DC7">
            <w:pPr>
              <w:pStyle w:val="ListParagraph"/>
              <w:numPr>
                <w:ilvl w:val="0"/>
                <w:numId w:val="11"/>
              </w:numPr>
              <w:rPr>
                <w:rFonts w:ascii="Calibri" w:hAnsi="Calibri" w:cs="Calibri"/>
                <w:color w:val="000000"/>
                <w:lang w:val="es-MX"/>
              </w:rPr>
            </w:pPr>
            <w:r w:rsidRPr="00782366">
              <w:rPr>
                <w:rFonts w:ascii="Calibri" w:hAnsi="Calibri" w:cs="Calibri"/>
                <w:color w:val="000000"/>
                <w:lang w:val="es-MX"/>
              </w:rPr>
              <w:t xml:space="preserve">Plan de contratación </w:t>
            </w:r>
            <w:r w:rsidR="00231671" w:rsidRPr="00782366">
              <w:rPr>
                <w:rFonts w:ascii="Calibri" w:hAnsi="Calibri" w:cs="Calibri"/>
                <w:color w:val="000000"/>
                <w:lang w:val="es-MX"/>
              </w:rPr>
              <w:t xml:space="preserve">(dónde los encontrará, cuándo los contratará, cómo los </w:t>
            </w:r>
            <w:r w:rsidR="00800C67">
              <w:rPr>
                <w:rFonts w:ascii="Calibri" w:hAnsi="Calibri" w:cs="Calibri"/>
                <w:color w:val="000000"/>
                <w:lang w:val="es-MX"/>
              </w:rPr>
              <w:t>capacitará</w:t>
            </w:r>
            <w:r w:rsidR="00231671" w:rsidRPr="00782366">
              <w:rPr>
                <w:rFonts w:ascii="Calibri" w:hAnsi="Calibri" w:cs="Calibri"/>
                <w:color w:val="000000"/>
                <w:lang w:val="es-MX"/>
              </w:rPr>
              <w:t>)</w:t>
            </w:r>
          </w:p>
          <w:p w14:paraId="57E6DC69" w14:textId="116C219E" w:rsidR="009E48E8" w:rsidRPr="00782366" w:rsidRDefault="00497DC7">
            <w:pPr>
              <w:rPr>
                <w:rFonts w:ascii="Calibri" w:hAnsi="Calibri" w:cs="Calibri"/>
                <w:color w:val="000000"/>
                <w:lang w:val="es-MX"/>
              </w:rPr>
            </w:pPr>
            <w:r w:rsidRPr="00782366">
              <w:rPr>
                <w:rFonts w:ascii="Calibri" w:hAnsi="Calibri" w:cs="Calibri"/>
                <w:color w:val="000000"/>
                <w:lang w:val="es-MX"/>
              </w:rPr>
              <w:t>*</w:t>
            </w:r>
            <w:r w:rsidR="00800C67" w:rsidRPr="00800C67">
              <w:rPr>
                <w:lang w:val="es-MX"/>
              </w:rPr>
              <w:t xml:space="preserve"> </w:t>
            </w:r>
            <w:r w:rsidR="00800C67" w:rsidRPr="00800C67">
              <w:rPr>
                <w:rFonts w:ascii="Calibri" w:hAnsi="Calibri" w:cs="Calibri"/>
                <w:color w:val="000000"/>
                <w:lang w:val="es-MX"/>
              </w:rPr>
              <w:t>Los proveedores de servicios de guardería familiar que no necesiten empleados deberán explicar que no es necesario contratar personal adicional</w:t>
            </w:r>
          </w:p>
        </w:tc>
      </w:tr>
      <w:tr w:rsidR="009F6382" w:rsidRPr="00782366" w14:paraId="7874A26A" w14:textId="77777777" w:rsidTr="009F6382">
        <w:tc>
          <w:tcPr>
            <w:tcW w:w="4316" w:type="dxa"/>
          </w:tcPr>
          <w:p w14:paraId="4EA28A4D" w14:textId="77777777" w:rsidR="009E48E8" w:rsidRDefault="00497DC7">
            <w:pPr>
              <w:pStyle w:val="ListParagraph"/>
              <w:ind w:left="0"/>
              <w:rPr>
                <w:rFonts w:ascii="Calibri" w:hAnsi="Calibri" w:cs="Calibri"/>
                <w:color w:val="000000"/>
              </w:rPr>
            </w:pPr>
            <w:proofErr w:type="spellStart"/>
            <w:r>
              <w:rPr>
                <w:rFonts w:ascii="Calibri" w:hAnsi="Calibri" w:cs="Calibri"/>
                <w:color w:val="000000"/>
              </w:rPr>
              <w:t>Finanzas</w:t>
            </w:r>
            <w:proofErr w:type="spellEnd"/>
          </w:p>
        </w:tc>
        <w:tc>
          <w:tcPr>
            <w:tcW w:w="989" w:type="dxa"/>
          </w:tcPr>
          <w:p w14:paraId="4CA083DD" w14:textId="77777777" w:rsidR="009E48E8" w:rsidRDefault="00497DC7">
            <w:pPr>
              <w:pStyle w:val="ListParagraph"/>
              <w:ind w:left="0"/>
              <w:rPr>
                <w:rFonts w:ascii="Calibri" w:hAnsi="Calibri" w:cs="Calibri"/>
                <w:color w:val="000000"/>
              </w:rPr>
            </w:pPr>
            <w:r>
              <w:rPr>
                <w:rFonts w:ascii="Calibri" w:hAnsi="Calibri" w:cs="Calibri"/>
                <w:color w:val="000000"/>
              </w:rPr>
              <w:t>30</w:t>
            </w:r>
          </w:p>
        </w:tc>
        <w:tc>
          <w:tcPr>
            <w:tcW w:w="7645" w:type="dxa"/>
          </w:tcPr>
          <w:p w14:paraId="44EF9199" w14:textId="6F2A9801" w:rsidR="009E48E8" w:rsidRPr="00800C67" w:rsidRDefault="00800C67">
            <w:pPr>
              <w:rPr>
                <w:rFonts w:ascii="Calibri" w:hAnsi="Calibri" w:cs="Calibri"/>
                <w:color w:val="000000"/>
                <w:sz w:val="22"/>
                <w:szCs w:val="22"/>
                <w:lang w:val="es-MX"/>
              </w:rPr>
            </w:pPr>
            <w:r w:rsidRPr="00800C67">
              <w:rPr>
                <w:rFonts w:ascii="Calibri" w:hAnsi="Calibri" w:cs="Calibri"/>
                <w:color w:val="000000"/>
                <w:lang w:val="es-MX"/>
              </w:rPr>
              <w:t>¿Dispone de un presupuesto y un flujo de caja para el proyecto, completos y minuciosos que contengan todos los gastos importantes y relevantes, como el personal, los suministros, las instalaciones y los ingresos</w:t>
            </w:r>
            <w:r>
              <w:rPr>
                <w:rFonts w:ascii="Calibri" w:hAnsi="Calibri" w:cs="Calibri"/>
                <w:color w:val="000000"/>
                <w:sz w:val="22"/>
                <w:szCs w:val="22"/>
                <w:lang w:val="es-MX"/>
              </w:rPr>
              <w:t>?</w:t>
            </w:r>
          </w:p>
          <w:p w14:paraId="35B16C08" w14:textId="77777777" w:rsidR="009E48E8" w:rsidRPr="00782366" w:rsidRDefault="00497DC7">
            <w:pPr>
              <w:pStyle w:val="ListParagraph"/>
              <w:numPr>
                <w:ilvl w:val="0"/>
                <w:numId w:val="12"/>
              </w:numPr>
              <w:rPr>
                <w:rFonts w:ascii="Calibri" w:hAnsi="Calibri" w:cs="Calibri"/>
                <w:color w:val="000000"/>
                <w:lang w:val="es-MX"/>
              </w:rPr>
            </w:pPr>
            <w:r w:rsidRPr="00782366">
              <w:rPr>
                <w:rFonts w:ascii="Calibri" w:hAnsi="Calibri" w:cs="Calibri"/>
                <w:color w:val="000000"/>
                <w:lang w:val="es-MX"/>
              </w:rPr>
              <w:t xml:space="preserve">Tarifas </w:t>
            </w:r>
            <w:r w:rsidR="005C304B" w:rsidRPr="00782366">
              <w:rPr>
                <w:rFonts w:ascii="Calibri" w:hAnsi="Calibri" w:cs="Calibri"/>
                <w:color w:val="000000"/>
                <w:lang w:val="es-MX"/>
              </w:rPr>
              <w:t xml:space="preserve">(cómo ha determinado </w:t>
            </w:r>
            <w:r w:rsidR="00231671" w:rsidRPr="00782366">
              <w:rPr>
                <w:rFonts w:ascii="Calibri" w:hAnsi="Calibri" w:cs="Calibri"/>
                <w:color w:val="000000"/>
                <w:lang w:val="es-MX"/>
              </w:rPr>
              <w:t xml:space="preserve">sus </w:t>
            </w:r>
            <w:r w:rsidR="005C304B" w:rsidRPr="00782366">
              <w:rPr>
                <w:rFonts w:ascii="Calibri" w:hAnsi="Calibri" w:cs="Calibri"/>
                <w:color w:val="000000"/>
                <w:lang w:val="es-MX"/>
              </w:rPr>
              <w:t>tarifas y cuáles son)</w:t>
            </w:r>
          </w:p>
          <w:p w14:paraId="728A3363" w14:textId="77777777" w:rsidR="009E48E8" w:rsidRPr="00782366" w:rsidRDefault="00497DC7">
            <w:pPr>
              <w:pStyle w:val="ListParagraph"/>
              <w:numPr>
                <w:ilvl w:val="0"/>
                <w:numId w:val="12"/>
              </w:numPr>
              <w:rPr>
                <w:rFonts w:ascii="Calibri" w:hAnsi="Calibri" w:cs="Calibri"/>
                <w:color w:val="000000"/>
                <w:lang w:val="es-MX"/>
              </w:rPr>
            </w:pPr>
            <w:r w:rsidRPr="00782366">
              <w:rPr>
                <w:rFonts w:ascii="Calibri" w:hAnsi="Calibri" w:cs="Calibri"/>
                <w:color w:val="000000"/>
                <w:lang w:val="es-MX"/>
              </w:rPr>
              <w:t xml:space="preserve">Presupuesto del proyecto </w:t>
            </w:r>
            <w:r w:rsidR="005C304B" w:rsidRPr="00782366">
              <w:rPr>
                <w:rFonts w:ascii="Calibri" w:hAnsi="Calibri" w:cs="Calibri"/>
                <w:color w:val="000000"/>
                <w:lang w:val="es-MX"/>
              </w:rPr>
              <w:t xml:space="preserve">(es </w:t>
            </w:r>
            <w:r w:rsidR="002D2F12" w:rsidRPr="00782366">
              <w:rPr>
                <w:rFonts w:ascii="Calibri" w:hAnsi="Calibri" w:cs="Calibri"/>
                <w:color w:val="000000"/>
                <w:lang w:val="es-MX"/>
              </w:rPr>
              <w:t>claro, realista y completo)</w:t>
            </w:r>
          </w:p>
          <w:p w14:paraId="3AE25DEB" w14:textId="77777777" w:rsidR="009E48E8" w:rsidRPr="00782366" w:rsidRDefault="00497DC7">
            <w:pPr>
              <w:pStyle w:val="ListParagraph"/>
              <w:numPr>
                <w:ilvl w:val="0"/>
                <w:numId w:val="12"/>
              </w:numPr>
              <w:rPr>
                <w:rFonts w:ascii="Calibri" w:hAnsi="Calibri" w:cs="Calibri"/>
                <w:color w:val="000000"/>
                <w:lang w:val="es-MX"/>
              </w:rPr>
            </w:pPr>
            <w:r w:rsidRPr="00782366">
              <w:rPr>
                <w:rFonts w:ascii="Calibri" w:hAnsi="Calibri" w:cs="Calibri"/>
                <w:color w:val="000000"/>
                <w:lang w:val="es-MX"/>
              </w:rPr>
              <w:t xml:space="preserve">Previsión del flujo de caja </w:t>
            </w:r>
            <w:r w:rsidR="002D2F12" w:rsidRPr="00782366">
              <w:rPr>
                <w:rFonts w:ascii="Calibri" w:hAnsi="Calibri" w:cs="Calibri"/>
                <w:color w:val="000000"/>
                <w:lang w:val="es-MX"/>
              </w:rPr>
              <w:t>(es clara, realista, completa y predice la rentabilidad)</w:t>
            </w:r>
          </w:p>
        </w:tc>
      </w:tr>
      <w:tr w:rsidR="009F6382" w14:paraId="0917AA3F" w14:textId="77777777" w:rsidTr="009F6382">
        <w:tc>
          <w:tcPr>
            <w:tcW w:w="4316" w:type="dxa"/>
          </w:tcPr>
          <w:p w14:paraId="1939CB14" w14:textId="7B0518D5" w:rsidR="009E48E8" w:rsidRDefault="00846C19">
            <w:pPr>
              <w:pStyle w:val="ListParagraph"/>
              <w:ind w:left="0"/>
              <w:rPr>
                <w:rFonts w:ascii="Calibri" w:hAnsi="Calibri" w:cs="Calibri"/>
                <w:color w:val="000000"/>
              </w:rPr>
            </w:pPr>
            <w:proofErr w:type="spellStart"/>
            <w:r>
              <w:rPr>
                <w:rFonts w:ascii="Calibri" w:hAnsi="Calibri" w:cs="Calibri"/>
                <w:color w:val="000000"/>
              </w:rPr>
              <w:t>Cronograma</w:t>
            </w:r>
            <w:proofErr w:type="spellEnd"/>
          </w:p>
        </w:tc>
        <w:tc>
          <w:tcPr>
            <w:tcW w:w="989" w:type="dxa"/>
          </w:tcPr>
          <w:p w14:paraId="59307569" w14:textId="77777777" w:rsidR="009E48E8" w:rsidRDefault="00497DC7">
            <w:pPr>
              <w:pStyle w:val="ListParagraph"/>
              <w:ind w:left="0"/>
              <w:rPr>
                <w:rFonts w:ascii="Calibri" w:hAnsi="Calibri" w:cs="Calibri"/>
                <w:color w:val="000000"/>
              </w:rPr>
            </w:pPr>
            <w:r>
              <w:rPr>
                <w:rFonts w:ascii="Calibri" w:hAnsi="Calibri" w:cs="Calibri"/>
                <w:color w:val="000000"/>
              </w:rPr>
              <w:t>15</w:t>
            </w:r>
          </w:p>
        </w:tc>
        <w:tc>
          <w:tcPr>
            <w:tcW w:w="7645" w:type="dxa"/>
          </w:tcPr>
          <w:p w14:paraId="4FF41094" w14:textId="77777777" w:rsidR="0091057B" w:rsidRPr="0091057B" w:rsidRDefault="0091057B" w:rsidP="0091057B">
            <w:pPr>
              <w:rPr>
                <w:rFonts w:ascii="Calibri" w:hAnsi="Calibri" w:cs="Calibri"/>
                <w:color w:val="000000"/>
                <w:lang w:val="es-MX"/>
              </w:rPr>
            </w:pPr>
            <w:r w:rsidRPr="0091057B">
              <w:rPr>
                <w:rFonts w:ascii="Calibri" w:hAnsi="Calibri" w:cs="Calibri"/>
                <w:color w:val="000000"/>
                <w:lang w:val="es-MX"/>
              </w:rPr>
              <w:t>¿Incluye un cronograma claro y realista de los pasos para la implementación, incluyendo todos los pasos necesarios para la apertura?</w:t>
            </w:r>
          </w:p>
          <w:p w14:paraId="612CE65D" w14:textId="5039D4B9" w:rsidR="0091057B" w:rsidRPr="0091057B" w:rsidRDefault="0091057B" w:rsidP="0091057B">
            <w:pPr>
              <w:pStyle w:val="ListParagraph"/>
              <w:numPr>
                <w:ilvl w:val="0"/>
                <w:numId w:val="16"/>
              </w:numPr>
              <w:rPr>
                <w:rFonts w:ascii="Calibri" w:hAnsi="Calibri" w:cs="Calibri"/>
                <w:color w:val="000000"/>
                <w:lang w:val="es-MX"/>
              </w:rPr>
            </w:pPr>
            <w:r w:rsidRPr="0091057B">
              <w:rPr>
                <w:rFonts w:ascii="Calibri" w:hAnsi="Calibri" w:cs="Calibri"/>
                <w:color w:val="000000"/>
                <w:lang w:val="es-MX"/>
              </w:rPr>
              <w:t>El personal y la formación ya se han definido</w:t>
            </w:r>
          </w:p>
          <w:p w14:paraId="3F5018C7" w14:textId="0B6B03EB" w:rsidR="0091057B" w:rsidRPr="0091057B" w:rsidRDefault="0091057B" w:rsidP="0091057B">
            <w:pPr>
              <w:pStyle w:val="ListParagraph"/>
              <w:numPr>
                <w:ilvl w:val="0"/>
                <w:numId w:val="16"/>
              </w:numPr>
              <w:rPr>
                <w:rFonts w:ascii="Calibri" w:hAnsi="Calibri" w:cs="Calibri"/>
                <w:color w:val="000000"/>
                <w:lang w:val="es-MX"/>
              </w:rPr>
            </w:pPr>
            <w:r w:rsidRPr="0091057B">
              <w:rPr>
                <w:rFonts w:ascii="Calibri" w:hAnsi="Calibri" w:cs="Calibri"/>
                <w:color w:val="000000"/>
                <w:lang w:val="es-MX"/>
              </w:rPr>
              <w:t>Mercadeo y lanzamiento del programa</w:t>
            </w:r>
          </w:p>
          <w:p w14:paraId="7D0BC108" w14:textId="746CFAE6" w:rsidR="0091057B" w:rsidRPr="0091057B" w:rsidRDefault="0091057B" w:rsidP="0091057B">
            <w:pPr>
              <w:pStyle w:val="ListParagraph"/>
              <w:numPr>
                <w:ilvl w:val="0"/>
                <w:numId w:val="16"/>
              </w:numPr>
              <w:rPr>
                <w:rFonts w:ascii="Calibri" w:hAnsi="Calibri" w:cs="Calibri"/>
                <w:color w:val="000000"/>
                <w:lang w:val="es-MX"/>
              </w:rPr>
            </w:pPr>
            <w:r w:rsidRPr="0091057B">
              <w:rPr>
                <w:rFonts w:ascii="Calibri" w:hAnsi="Calibri" w:cs="Calibri"/>
                <w:color w:val="000000"/>
                <w:lang w:val="es-MX"/>
              </w:rPr>
              <w:t>Licencias (incluidas las condiciones mínimas)</w:t>
            </w:r>
          </w:p>
          <w:p w14:paraId="46F94193" w14:textId="45274EB3" w:rsidR="0091057B" w:rsidRPr="0091057B" w:rsidRDefault="0091057B" w:rsidP="0091057B">
            <w:pPr>
              <w:pStyle w:val="ListParagraph"/>
              <w:numPr>
                <w:ilvl w:val="0"/>
                <w:numId w:val="16"/>
              </w:numPr>
              <w:rPr>
                <w:rFonts w:ascii="Calibri" w:hAnsi="Calibri" w:cs="Calibri"/>
                <w:color w:val="000000"/>
                <w:lang w:val="es-MX"/>
              </w:rPr>
            </w:pPr>
            <w:r w:rsidRPr="0091057B">
              <w:rPr>
                <w:rFonts w:ascii="Calibri" w:hAnsi="Calibri" w:cs="Calibri"/>
                <w:color w:val="000000"/>
                <w:lang w:val="es-MX"/>
              </w:rPr>
              <w:t>Actualizaciones o mejoras del edificio para preparar los servicios</w:t>
            </w:r>
          </w:p>
          <w:p w14:paraId="4CA74B5E" w14:textId="062BA9C9" w:rsidR="009E48E8" w:rsidRPr="0091057B" w:rsidRDefault="0091057B" w:rsidP="0091057B">
            <w:pPr>
              <w:pStyle w:val="ListParagraph"/>
              <w:numPr>
                <w:ilvl w:val="0"/>
                <w:numId w:val="16"/>
              </w:numPr>
              <w:rPr>
                <w:rFonts w:ascii="Calibri" w:hAnsi="Calibri" w:cs="Calibri"/>
                <w:color w:val="000000"/>
              </w:rPr>
            </w:pPr>
            <w:r w:rsidRPr="0091057B">
              <w:rPr>
                <w:rFonts w:ascii="Calibri" w:hAnsi="Calibri" w:cs="Calibri"/>
                <w:color w:val="000000"/>
                <w:lang w:val="es-MX"/>
              </w:rPr>
              <w:t>Meses hasta la finalización</w:t>
            </w:r>
          </w:p>
        </w:tc>
      </w:tr>
      <w:tr w:rsidR="009F6382" w:rsidRPr="00782366" w14:paraId="6DA48EA9" w14:textId="77777777" w:rsidTr="009F6382">
        <w:tc>
          <w:tcPr>
            <w:tcW w:w="4316" w:type="dxa"/>
          </w:tcPr>
          <w:p w14:paraId="49033D60" w14:textId="77777777" w:rsidR="009E48E8" w:rsidRDefault="00497DC7">
            <w:pPr>
              <w:pStyle w:val="ListParagraph"/>
              <w:ind w:left="0"/>
              <w:rPr>
                <w:rFonts w:ascii="Calibri" w:hAnsi="Calibri" w:cs="Calibri"/>
                <w:color w:val="000000"/>
              </w:rPr>
            </w:pPr>
            <w:r>
              <w:rPr>
                <w:rFonts w:ascii="Calibri" w:hAnsi="Calibri" w:cs="Calibri"/>
                <w:color w:val="000000"/>
              </w:rPr>
              <w:t>Entrevista*</w:t>
            </w:r>
          </w:p>
        </w:tc>
        <w:tc>
          <w:tcPr>
            <w:tcW w:w="989" w:type="dxa"/>
          </w:tcPr>
          <w:p w14:paraId="1C5658C1" w14:textId="77777777" w:rsidR="009E48E8" w:rsidRDefault="00497DC7">
            <w:pPr>
              <w:pStyle w:val="ListParagraph"/>
              <w:ind w:left="0"/>
              <w:rPr>
                <w:rFonts w:ascii="Calibri" w:hAnsi="Calibri" w:cs="Calibri"/>
                <w:color w:val="000000"/>
              </w:rPr>
            </w:pPr>
            <w:r>
              <w:rPr>
                <w:rFonts w:ascii="Calibri" w:hAnsi="Calibri" w:cs="Calibri"/>
                <w:color w:val="000000"/>
              </w:rPr>
              <w:t>10</w:t>
            </w:r>
          </w:p>
        </w:tc>
        <w:tc>
          <w:tcPr>
            <w:tcW w:w="7645" w:type="dxa"/>
          </w:tcPr>
          <w:p w14:paraId="3797A587" w14:textId="77777777" w:rsidR="009E48E8" w:rsidRPr="00782366" w:rsidRDefault="00497DC7">
            <w:pPr>
              <w:rPr>
                <w:rFonts w:ascii="Calibri" w:hAnsi="Calibri" w:cs="Calibri"/>
                <w:color w:val="000000"/>
                <w:lang w:val="es-MX"/>
              </w:rPr>
            </w:pPr>
            <w:r w:rsidRPr="00782366">
              <w:rPr>
                <w:rFonts w:ascii="Calibri" w:hAnsi="Calibri" w:cs="Calibri"/>
                <w:color w:val="000000"/>
                <w:lang w:val="es-MX"/>
              </w:rPr>
              <w:t xml:space="preserve">Una vez revisada la solicitud presentada, los solicitantes participarán en una entrevista individual para revisar su plan de negocio </w:t>
            </w:r>
            <w:r w:rsidR="00231671" w:rsidRPr="00782366">
              <w:rPr>
                <w:rFonts w:ascii="Calibri" w:hAnsi="Calibri" w:cs="Calibri"/>
                <w:color w:val="000000"/>
                <w:lang w:val="es-MX"/>
              </w:rPr>
              <w:t>y describir información como:</w:t>
            </w:r>
          </w:p>
          <w:p w14:paraId="4FB5F579" w14:textId="77777777" w:rsidR="009E48E8" w:rsidRPr="00782366" w:rsidRDefault="00497DC7">
            <w:pPr>
              <w:pStyle w:val="ListParagraph"/>
              <w:numPr>
                <w:ilvl w:val="0"/>
                <w:numId w:val="14"/>
              </w:numPr>
              <w:rPr>
                <w:rFonts w:ascii="Calibri" w:hAnsi="Calibri" w:cs="Calibri"/>
                <w:color w:val="000000"/>
                <w:lang w:val="es-MX"/>
              </w:rPr>
            </w:pPr>
            <w:r w:rsidRPr="00782366">
              <w:rPr>
                <w:rFonts w:ascii="Calibri" w:hAnsi="Calibri" w:cs="Calibri"/>
                <w:color w:val="000000"/>
                <w:lang w:val="es-MX"/>
              </w:rPr>
              <w:t>Articulación clara de los detalles del plan</w:t>
            </w:r>
          </w:p>
          <w:p w14:paraId="1296FD19" w14:textId="45118380" w:rsidR="009E48E8" w:rsidRPr="00782366" w:rsidRDefault="00497DC7">
            <w:pPr>
              <w:pStyle w:val="ListParagraph"/>
              <w:numPr>
                <w:ilvl w:val="0"/>
                <w:numId w:val="14"/>
              </w:numPr>
              <w:rPr>
                <w:rFonts w:ascii="Calibri" w:hAnsi="Calibri" w:cs="Calibri"/>
                <w:color w:val="000000"/>
                <w:lang w:val="es-MX"/>
              </w:rPr>
            </w:pPr>
            <w:r w:rsidRPr="00782366">
              <w:rPr>
                <w:rFonts w:ascii="Calibri" w:hAnsi="Calibri" w:cs="Calibri"/>
                <w:color w:val="000000"/>
                <w:lang w:val="es-MX"/>
              </w:rPr>
              <w:t xml:space="preserve">El "cómo" y el "por qué" de los </w:t>
            </w:r>
            <w:r w:rsidR="00231671" w:rsidRPr="00782366">
              <w:rPr>
                <w:rFonts w:ascii="Calibri" w:hAnsi="Calibri" w:cs="Calibri"/>
                <w:color w:val="000000"/>
                <w:lang w:val="es-MX"/>
              </w:rPr>
              <w:t xml:space="preserve">elementos </w:t>
            </w:r>
            <w:r w:rsidRPr="00782366">
              <w:rPr>
                <w:rFonts w:ascii="Calibri" w:hAnsi="Calibri" w:cs="Calibri"/>
                <w:color w:val="000000"/>
                <w:lang w:val="es-MX"/>
              </w:rPr>
              <w:t>del pla</w:t>
            </w:r>
            <w:r w:rsidRPr="00782366">
              <w:rPr>
                <w:rFonts w:ascii="Calibri" w:hAnsi="Calibri" w:cs="Calibri"/>
                <w:color w:val="000000"/>
                <w:lang w:val="es-MX"/>
              </w:rPr>
              <w:t xml:space="preserve">n de </w:t>
            </w:r>
            <w:r w:rsidR="0091057B">
              <w:rPr>
                <w:rFonts w:ascii="Calibri" w:hAnsi="Calibri" w:cs="Calibri"/>
                <w:color w:val="000000"/>
                <w:lang w:val="es-MX"/>
              </w:rPr>
              <w:t xml:space="preserve">su </w:t>
            </w:r>
            <w:r w:rsidRPr="00782366">
              <w:rPr>
                <w:rFonts w:ascii="Calibri" w:hAnsi="Calibri" w:cs="Calibri"/>
                <w:color w:val="000000"/>
                <w:lang w:val="es-MX"/>
              </w:rPr>
              <w:t>empresa</w:t>
            </w:r>
          </w:p>
          <w:p w14:paraId="45786F44" w14:textId="77777777" w:rsidR="009E48E8" w:rsidRPr="00782366" w:rsidRDefault="00497DC7">
            <w:pPr>
              <w:rPr>
                <w:rFonts w:ascii="Calibri" w:hAnsi="Calibri" w:cs="Calibri"/>
                <w:color w:val="000000"/>
                <w:lang w:val="es-MX"/>
              </w:rPr>
            </w:pPr>
            <w:r w:rsidRPr="00782366">
              <w:rPr>
                <w:rFonts w:ascii="Calibri" w:hAnsi="Calibri" w:cs="Calibri"/>
                <w:color w:val="000000"/>
                <w:lang w:val="es-MX"/>
              </w:rPr>
              <w:lastRenderedPageBreak/>
              <w:t>*Los solicitantes también pueden ganar hasta 10 puntos adicionales por proporcionar explicaciones sobre los puntos perdidos en las secciones anteriores</w:t>
            </w:r>
          </w:p>
        </w:tc>
      </w:tr>
      <w:tr w:rsidR="0005006E" w14:paraId="5B150026" w14:textId="77777777" w:rsidTr="009F6382">
        <w:tc>
          <w:tcPr>
            <w:tcW w:w="4316" w:type="dxa"/>
          </w:tcPr>
          <w:p w14:paraId="38514C9C" w14:textId="3149A065" w:rsidR="009E48E8" w:rsidRDefault="00497DC7">
            <w:pPr>
              <w:pStyle w:val="ListParagraph"/>
              <w:ind w:left="0"/>
              <w:rPr>
                <w:rFonts w:ascii="Calibri" w:hAnsi="Calibri" w:cs="Calibri"/>
                <w:color w:val="000000"/>
              </w:rPr>
            </w:pPr>
            <w:r>
              <w:rPr>
                <w:rFonts w:ascii="Calibri" w:hAnsi="Calibri" w:cs="Calibri"/>
                <w:color w:val="000000"/>
              </w:rPr>
              <w:lastRenderedPageBreak/>
              <w:t xml:space="preserve">Total de </w:t>
            </w:r>
            <w:proofErr w:type="spellStart"/>
            <w:r w:rsidR="0091057B">
              <w:rPr>
                <w:rFonts w:ascii="Calibri" w:hAnsi="Calibri" w:cs="Calibri"/>
                <w:color w:val="000000"/>
              </w:rPr>
              <w:t>posible</w:t>
            </w:r>
            <w:proofErr w:type="spellEnd"/>
            <w:r w:rsidR="0091057B">
              <w:rPr>
                <w:rFonts w:ascii="Calibri" w:hAnsi="Calibri" w:cs="Calibri"/>
                <w:color w:val="000000"/>
              </w:rPr>
              <w:t xml:space="preserve"> </w:t>
            </w:r>
            <w:proofErr w:type="spellStart"/>
            <w:r w:rsidR="00354027">
              <w:rPr>
                <w:rFonts w:ascii="Calibri" w:hAnsi="Calibri" w:cs="Calibri"/>
                <w:color w:val="000000"/>
              </w:rPr>
              <w:t>puntuación</w:t>
            </w:r>
            <w:proofErr w:type="spellEnd"/>
          </w:p>
        </w:tc>
        <w:tc>
          <w:tcPr>
            <w:tcW w:w="989" w:type="dxa"/>
          </w:tcPr>
          <w:p w14:paraId="21F4CC66" w14:textId="77777777" w:rsidR="009E48E8" w:rsidRDefault="00497DC7">
            <w:pPr>
              <w:pStyle w:val="ListParagraph"/>
              <w:ind w:left="0"/>
              <w:rPr>
                <w:rFonts w:ascii="Calibri" w:hAnsi="Calibri" w:cs="Calibri"/>
                <w:color w:val="000000"/>
              </w:rPr>
            </w:pPr>
            <w:r>
              <w:rPr>
                <w:rFonts w:ascii="Calibri" w:hAnsi="Calibri" w:cs="Calibri"/>
                <w:color w:val="000000"/>
              </w:rPr>
              <w:t>100</w:t>
            </w:r>
          </w:p>
        </w:tc>
        <w:tc>
          <w:tcPr>
            <w:tcW w:w="7645" w:type="dxa"/>
          </w:tcPr>
          <w:p w14:paraId="21873550" w14:textId="77777777" w:rsidR="0005006E" w:rsidRPr="009F6382" w:rsidRDefault="0005006E" w:rsidP="00C35B32">
            <w:pPr>
              <w:pStyle w:val="ListParagraph"/>
              <w:rPr>
                <w:rFonts w:ascii="Calibri" w:hAnsi="Calibri" w:cs="Calibri"/>
                <w:color w:val="000000"/>
              </w:rPr>
            </w:pPr>
          </w:p>
        </w:tc>
      </w:tr>
    </w:tbl>
    <w:p w14:paraId="5815308E" w14:textId="667FF797" w:rsidR="003604DF" w:rsidRDefault="003604DF" w:rsidP="0006573F">
      <w:pPr>
        <w:pStyle w:val="ListParagraph"/>
        <w:ind w:left="0"/>
        <w:rPr>
          <w:rFonts w:ascii="Calibri" w:hAnsi="Calibri" w:cs="Calibri"/>
          <w:color w:val="000000"/>
        </w:rPr>
      </w:pPr>
    </w:p>
    <w:p w14:paraId="065F6137" w14:textId="77777777" w:rsidR="00201A81" w:rsidRDefault="00201A81" w:rsidP="0006573F">
      <w:pPr>
        <w:pStyle w:val="ListParagraph"/>
        <w:ind w:left="0"/>
        <w:rPr>
          <w:rFonts w:ascii="Calibri" w:hAnsi="Calibri" w:cs="Calibri"/>
          <w:color w:val="000000"/>
        </w:rPr>
      </w:pPr>
    </w:p>
    <w:p w14:paraId="41659B26" w14:textId="25EDE063" w:rsidR="003D5FDA" w:rsidRDefault="00497DC7" w:rsidP="003D5FDA">
      <w:pPr>
        <w:pStyle w:val="ListParagraph"/>
        <w:ind w:left="0"/>
        <w:rPr>
          <w:rFonts w:ascii="Calibri" w:hAnsi="Calibri" w:cs="Calibri"/>
          <w:color w:val="000000"/>
          <w:lang w:val="es-MX"/>
        </w:rPr>
      </w:pPr>
      <w:r w:rsidRPr="00782366">
        <w:rPr>
          <w:rFonts w:ascii="Calibri" w:hAnsi="Calibri" w:cs="Calibri"/>
          <w:color w:val="000000"/>
          <w:lang w:val="es-MX"/>
        </w:rPr>
        <w:t xml:space="preserve">Los solicitantes con </w:t>
      </w:r>
      <w:r w:rsidR="00201A81" w:rsidRPr="00782366">
        <w:rPr>
          <w:rFonts w:ascii="Calibri" w:hAnsi="Calibri" w:cs="Calibri"/>
          <w:color w:val="000000"/>
          <w:lang w:val="es-MX"/>
        </w:rPr>
        <w:t xml:space="preserve">una puntuación de </w:t>
      </w:r>
      <w:r w:rsidR="00201A81" w:rsidRPr="00782366">
        <w:rPr>
          <w:rFonts w:ascii="Calibri" w:hAnsi="Calibri" w:cs="Calibri"/>
          <w:b/>
          <w:bCs/>
          <w:color w:val="000000"/>
          <w:lang w:val="es-MX"/>
        </w:rPr>
        <w:t xml:space="preserve">95 puntos o más pasarán </w:t>
      </w:r>
      <w:r w:rsidR="00201A81" w:rsidRPr="00782366">
        <w:rPr>
          <w:rFonts w:ascii="Calibri" w:hAnsi="Calibri" w:cs="Calibri"/>
          <w:color w:val="000000"/>
          <w:lang w:val="es-MX"/>
        </w:rPr>
        <w:t xml:space="preserve">a la fase de financiación, mientras que los que tengan </w:t>
      </w:r>
      <w:r w:rsidR="00201A81" w:rsidRPr="00782366">
        <w:rPr>
          <w:rFonts w:ascii="Calibri" w:hAnsi="Calibri" w:cs="Calibri"/>
          <w:b/>
          <w:bCs/>
          <w:color w:val="000000"/>
          <w:lang w:val="es-MX"/>
        </w:rPr>
        <w:t xml:space="preserve">menos de 95 puntos </w:t>
      </w:r>
      <w:r w:rsidR="00201A81" w:rsidRPr="00782366">
        <w:rPr>
          <w:rFonts w:ascii="Calibri" w:hAnsi="Calibri" w:cs="Calibri"/>
          <w:color w:val="000000"/>
          <w:lang w:val="es-MX"/>
        </w:rPr>
        <w:t xml:space="preserve">serán remitidos para que reciban asesoramiento para </w:t>
      </w:r>
      <w:r w:rsidRPr="00782366">
        <w:rPr>
          <w:rFonts w:ascii="Calibri" w:hAnsi="Calibri" w:cs="Calibri"/>
          <w:color w:val="000000"/>
          <w:lang w:val="es-MX"/>
        </w:rPr>
        <w:t xml:space="preserve">perfeccionar y </w:t>
      </w:r>
      <w:r w:rsidR="00CE7746" w:rsidRPr="00782366">
        <w:rPr>
          <w:rFonts w:ascii="Calibri" w:hAnsi="Calibri" w:cs="Calibri"/>
          <w:color w:val="000000"/>
          <w:lang w:val="es-MX"/>
        </w:rPr>
        <w:t xml:space="preserve">mejorar </w:t>
      </w:r>
      <w:r w:rsidR="00201A81" w:rsidRPr="00782366">
        <w:rPr>
          <w:rFonts w:ascii="Calibri" w:hAnsi="Calibri" w:cs="Calibri"/>
          <w:color w:val="000000"/>
          <w:lang w:val="es-MX"/>
        </w:rPr>
        <w:t xml:space="preserve">su plan. Tras el asesoramiento, se volverá a evaluar el plan y </w:t>
      </w:r>
      <w:r w:rsidR="00CE7746" w:rsidRPr="00782366">
        <w:rPr>
          <w:rFonts w:ascii="Calibri" w:hAnsi="Calibri" w:cs="Calibri"/>
          <w:color w:val="000000"/>
          <w:lang w:val="es-MX"/>
        </w:rPr>
        <w:t>se</w:t>
      </w:r>
      <w:r w:rsidR="00201A81" w:rsidRPr="00782366">
        <w:rPr>
          <w:rFonts w:ascii="Calibri" w:hAnsi="Calibri" w:cs="Calibri"/>
          <w:color w:val="000000"/>
          <w:lang w:val="es-MX"/>
        </w:rPr>
        <w:t xml:space="preserve"> tomará la decisión de seguir adelante.</w:t>
      </w:r>
    </w:p>
    <w:p w14:paraId="31C5F189" w14:textId="77777777" w:rsidR="003D5FDA" w:rsidRPr="003D5FDA" w:rsidRDefault="003D5FDA" w:rsidP="003D5FDA">
      <w:pPr>
        <w:pStyle w:val="ListParagraph"/>
        <w:ind w:left="0"/>
        <w:rPr>
          <w:rFonts w:ascii="Calibri" w:hAnsi="Calibri" w:cs="Calibri"/>
          <w:color w:val="000000"/>
          <w:lang w:val="es-MX"/>
        </w:rPr>
      </w:pPr>
    </w:p>
    <w:p w14:paraId="350AD97E" w14:textId="71FDD446" w:rsidR="009E48E8" w:rsidRPr="00782366" w:rsidRDefault="003D5FDA" w:rsidP="003D5FDA">
      <w:pPr>
        <w:pStyle w:val="ListParagraph"/>
        <w:ind w:left="0"/>
        <w:rPr>
          <w:rFonts w:ascii="Calibri" w:hAnsi="Calibri" w:cs="Calibri"/>
          <w:color w:val="000000"/>
          <w:lang w:val="es-MX"/>
        </w:rPr>
      </w:pPr>
      <w:r w:rsidRPr="003D5FDA">
        <w:rPr>
          <w:rFonts w:ascii="Calibri" w:hAnsi="Calibri" w:cs="Calibri"/>
          <w:color w:val="000000"/>
          <w:lang w:val="es-MX"/>
        </w:rPr>
        <w:t>Los planes de negocio no se considerarán completos hasta que el proveedor proporcione toda la documentación solicitada con su plan de negocio.</w:t>
      </w:r>
    </w:p>
    <w:sectPr w:rsidR="009E48E8" w:rsidRPr="00782366" w:rsidSect="00201A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994"/>
    <w:multiLevelType w:val="hybridMultilevel"/>
    <w:tmpl w:val="4D1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E5BE1"/>
    <w:multiLevelType w:val="multilevel"/>
    <w:tmpl w:val="0E88BB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A71D7"/>
    <w:multiLevelType w:val="multilevel"/>
    <w:tmpl w:val="49A81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0EB9"/>
    <w:multiLevelType w:val="hybridMultilevel"/>
    <w:tmpl w:val="FBB2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11E3"/>
    <w:multiLevelType w:val="hybridMultilevel"/>
    <w:tmpl w:val="EE4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015"/>
    <w:multiLevelType w:val="multilevel"/>
    <w:tmpl w:val="603EC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872C2"/>
    <w:multiLevelType w:val="hybridMultilevel"/>
    <w:tmpl w:val="EED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B7474"/>
    <w:multiLevelType w:val="hybridMultilevel"/>
    <w:tmpl w:val="AB4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D4AFC"/>
    <w:multiLevelType w:val="multilevel"/>
    <w:tmpl w:val="F22299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806D9"/>
    <w:multiLevelType w:val="hybridMultilevel"/>
    <w:tmpl w:val="BB52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D56EE"/>
    <w:multiLevelType w:val="hybridMultilevel"/>
    <w:tmpl w:val="651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E7315"/>
    <w:multiLevelType w:val="hybridMultilevel"/>
    <w:tmpl w:val="7224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274EA"/>
    <w:multiLevelType w:val="hybridMultilevel"/>
    <w:tmpl w:val="EA32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405DE"/>
    <w:multiLevelType w:val="hybridMultilevel"/>
    <w:tmpl w:val="8F3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31D49"/>
    <w:multiLevelType w:val="multilevel"/>
    <w:tmpl w:val="44E448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F0593"/>
    <w:multiLevelType w:val="hybridMultilevel"/>
    <w:tmpl w:val="02A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25703">
    <w:abstractNumId w:val="2"/>
  </w:num>
  <w:num w:numId="2" w16cid:durableId="1772622592">
    <w:abstractNumId w:val="3"/>
  </w:num>
  <w:num w:numId="3" w16cid:durableId="1790660984">
    <w:abstractNumId w:val="14"/>
  </w:num>
  <w:num w:numId="4" w16cid:durableId="1599562048">
    <w:abstractNumId w:val="8"/>
  </w:num>
  <w:num w:numId="5" w16cid:durableId="2114862794">
    <w:abstractNumId w:val="1"/>
  </w:num>
  <w:num w:numId="6" w16cid:durableId="1361853085">
    <w:abstractNumId w:val="6"/>
  </w:num>
  <w:num w:numId="7" w16cid:durableId="1824078646">
    <w:abstractNumId w:val="11"/>
  </w:num>
  <w:num w:numId="8" w16cid:durableId="2015182697">
    <w:abstractNumId w:val="5"/>
  </w:num>
  <w:num w:numId="9" w16cid:durableId="301080193">
    <w:abstractNumId w:val="9"/>
  </w:num>
  <w:num w:numId="10" w16cid:durableId="375618129">
    <w:abstractNumId w:val="10"/>
  </w:num>
  <w:num w:numId="11" w16cid:durableId="1813062505">
    <w:abstractNumId w:val="12"/>
  </w:num>
  <w:num w:numId="12" w16cid:durableId="1516460956">
    <w:abstractNumId w:val="13"/>
  </w:num>
  <w:num w:numId="13" w16cid:durableId="638000959">
    <w:abstractNumId w:val="15"/>
  </w:num>
  <w:num w:numId="14" w16cid:durableId="1197041442">
    <w:abstractNumId w:val="0"/>
  </w:num>
  <w:num w:numId="15" w16cid:durableId="433408366">
    <w:abstractNumId w:val="4"/>
  </w:num>
  <w:num w:numId="16" w16cid:durableId="1383558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58"/>
    <w:rsid w:val="0000367D"/>
    <w:rsid w:val="00034883"/>
    <w:rsid w:val="0005006E"/>
    <w:rsid w:val="0006573F"/>
    <w:rsid w:val="00067990"/>
    <w:rsid w:val="000A40D5"/>
    <w:rsid w:val="000A448E"/>
    <w:rsid w:val="00107765"/>
    <w:rsid w:val="00173F09"/>
    <w:rsid w:val="001A76A8"/>
    <w:rsid w:val="001D3D49"/>
    <w:rsid w:val="00201A81"/>
    <w:rsid w:val="00205D5A"/>
    <w:rsid w:val="00231671"/>
    <w:rsid w:val="0024433C"/>
    <w:rsid w:val="002451F1"/>
    <w:rsid w:val="002470C0"/>
    <w:rsid w:val="00250F6A"/>
    <w:rsid w:val="0025445A"/>
    <w:rsid w:val="0025724F"/>
    <w:rsid w:val="00271C73"/>
    <w:rsid w:val="002A0F4B"/>
    <w:rsid w:val="002A5FE1"/>
    <w:rsid w:val="002C343B"/>
    <w:rsid w:val="002D2F12"/>
    <w:rsid w:val="00313E55"/>
    <w:rsid w:val="00321AC1"/>
    <w:rsid w:val="00333B7D"/>
    <w:rsid w:val="00354027"/>
    <w:rsid w:val="0035522C"/>
    <w:rsid w:val="003604DF"/>
    <w:rsid w:val="00366E35"/>
    <w:rsid w:val="00367888"/>
    <w:rsid w:val="003679B8"/>
    <w:rsid w:val="0038152D"/>
    <w:rsid w:val="003A124B"/>
    <w:rsid w:val="003C7512"/>
    <w:rsid w:val="003D0006"/>
    <w:rsid w:val="003D5FDA"/>
    <w:rsid w:val="003E485A"/>
    <w:rsid w:val="004108AD"/>
    <w:rsid w:val="00476AE7"/>
    <w:rsid w:val="00493057"/>
    <w:rsid w:val="00497DC7"/>
    <w:rsid w:val="004A0B2A"/>
    <w:rsid w:val="004B1A4F"/>
    <w:rsid w:val="004B5EA9"/>
    <w:rsid w:val="004B6A5C"/>
    <w:rsid w:val="00503C4C"/>
    <w:rsid w:val="005137A2"/>
    <w:rsid w:val="00547130"/>
    <w:rsid w:val="0055531E"/>
    <w:rsid w:val="005B7A54"/>
    <w:rsid w:val="005C304B"/>
    <w:rsid w:val="00607B98"/>
    <w:rsid w:val="00681D84"/>
    <w:rsid w:val="006D23A4"/>
    <w:rsid w:val="006E3D38"/>
    <w:rsid w:val="00723826"/>
    <w:rsid w:val="00765E45"/>
    <w:rsid w:val="007665DF"/>
    <w:rsid w:val="00782366"/>
    <w:rsid w:val="00794E07"/>
    <w:rsid w:val="007A3EF9"/>
    <w:rsid w:val="007E6300"/>
    <w:rsid w:val="00800C67"/>
    <w:rsid w:val="00802DF7"/>
    <w:rsid w:val="008212FC"/>
    <w:rsid w:val="00846C19"/>
    <w:rsid w:val="008621F9"/>
    <w:rsid w:val="008828E0"/>
    <w:rsid w:val="0088383D"/>
    <w:rsid w:val="0089414A"/>
    <w:rsid w:val="00894487"/>
    <w:rsid w:val="008A1E56"/>
    <w:rsid w:val="008C01C7"/>
    <w:rsid w:val="008C0D64"/>
    <w:rsid w:val="00904BE8"/>
    <w:rsid w:val="0091057B"/>
    <w:rsid w:val="00920970"/>
    <w:rsid w:val="00931B3C"/>
    <w:rsid w:val="00936E4C"/>
    <w:rsid w:val="00947B60"/>
    <w:rsid w:val="00947CAA"/>
    <w:rsid w:val="00963891"/>
    <w:rsid w:val="00964CF4"/>
    <w:rsid w:val="00973DC9"/>
    <w:rsid w:val="009966BA"/>
    <w:rsid w:val="009B5393"/>
    <w:rsid w:val="009C566C"/>
    <w:rsid w:val="009E48E8"/>
    <w:rsid w:val="009F6382"/>
    <w:rsid w:val="00A16492"/>
    <w:rsid w:val="00A26E44"/>
    <w:rsid w:val="00A405D3"/>
    <w:rsid w:val="00A830D1"/>
    <w:rsid w:val="00A84B85"/>
    <w:rsid w:val="00AA5AC9"/>
    <w:rsid w:val="00AD3B1E"/>
    <w:rsid w:val="00AF1651"/>
    <w:rsid w:val="00B47184"/>
    <w:rsid w:val="00B501D5"/>
    <w:rsid w:val="00BA5258"/>
    <w:rsid w:val="00BC5571"/>
    <w:rsid w:val="00BE0D4F"/>
    <w:rsid w:val="00BE596B"/>
    <w:rsid w:val="00C05EE1"/>
    <w:rsid w:val="00C221A9"/>
    <w:rsid w:val="00C22F00"/>
    <w:rsid w:val="00C35B32"/>
    <w:rsid w:val="00C46F81"/>
    <w:rsid w:val="00C73203"/>
    <w:rsid w:val="00C800AA"/>
    <w:rsid w:val="00C82F0F"/>
    <w:rsid w:val="00CA31C0"/>
    <w:rsid w:val="00CC178A"/>
    <w:rsid w:val="00CC7880"/>
    <w:rsid w:val="00CC7A2F"/>
    <w:rsid w:val="00CE7746"/>
    <w:rsid w:val="00CF376F"/>
    <w:rsid w:val="00D04C06"/>
    <w:rsid w:val="00D04F75"/>
    <w:rsid w:val="00D63B88"/>
    <w:rsid w:val="00DD4542"/>
    <w:rsid w:val="00DE33C1"/>
    <w:rsid w:val="00E251E9"/>
    <w:rsid w:val="00E27AAF"/>
    <w:rsid w:val="00E43E52"/>
    <w:rsid w:val="00E76DCB"/>
    <w:rsid w:val="00EB57EE"/>
    <w:rsid w:val="00F555F3"/>
    <w:rsid w:val="00F8240E"/>
    <w:rsid w:val="00F8311C"/>
    <w:rsid w:val="00FA6544"/>
    <w:rsid w:val="00FA784C"/>
    <w:rsid w:val="00FD5B36"/>
    <w:rsid w:val="00FD5DC5"/>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97AD"/>
  <w15:chartTrackingRefBased/>
  <w15:docId w15:val="{97CED109-DE49-2949-9344-713CA33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BE8"/>
    <w:rPr>
      <w:color w:val="0563C1" w:themeColor="hyperlink"/>
      <w:u w:val="single"/>
    </w:rPr>
  </w:style>
  <w:style w:type="character" w:styleId="UnresolvedMention">
    <w:name w:val="Unresolved Mention"/>
    <w:basedOn w:val="DefaultParagraphFont"/>
    <w:uiPriority w:val="99"/>
    <w:semiHidden/>
    <w:unhideWhenUsed/>
    <w:rsid w:val="00904BE8"/>
    <w:rPr>
      <w:color w:val="605E5C"/>
      <w:shd w:val="clear" w:color="auto" w:fill="E1DFDD"/>
    </w:rPr>
  </w:style>
  <w:style w:type="paragraph" w:styleId="ListParagraph">
    <w:name w:val="List Paragraph"/>
    <w:basedOn w:val="Normal"/>
    <w:uiPriority w:val="34"/>
    <w:qFormat/>
    <w:rsid w:val="0038152D"/>
    <w:pPr>
      <w:ind w:left="720"/>
      <w:contextualSpacing/>
    </w:pPr>
  </w:style>
  <w:style w:type="table" w:styleId="TableGrid">
    <w:name w:val="Table Grid"/>
    <w:basedOn w:val="TableNormal"/>
    <w:uiPriority w:val="39"/>
    <w:rsid w:val="0082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01A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FD5DC5"/>
    <w:rPr>
      <w:sz w:val="16"/>
      <w:szCs w:val="16"/>
    </w:rPr>
  </w:style>
  <w:style w:type="paragraph" w:styleId="CommentText">
    <w:name w:val="annotation text"/>
    <w:basedOn w:val="Normal"/>
    <w:link w:val="CommentTextChar"/>
    <w:uiPriority w:val="99"/>
    <w:unhideWhenUsed/>
    <w:rsid w:val="00FD5DC5"/>
    <w:rPr>
      <w:sz w:val="20"/>
      <w:szCs w:val="20"/>
    </w:rPr>
  </w:style>
  <w:style w:type="character" w:customStyle="1" w:styleId="CommentTextChar">
    <w:name w:val="Comment Text Char"/>
    <w:basedOn w:val="DefaultParagraphFont"/>
    <w:link w:val="CommentText"/>
    <w:uiPriority w:val="99"/>
    <w:rsid w:val="00FD5DC5"/>
    <w:rPr>
      <w:sz w:val="20"/>
      <w:szCs w:val="20"/>
    </w:rPr>
  </w:style>
  <w:style w:type="paragraph" w:styleId="CommentSubject">
    <w:name w:val="annotation subject"/>
    <w:basedOn w:val="CommentText"/>
    <w:next w:val="CommentText"/>
    <w:link w:val="CommentSubjectChar"/>
    <w:uiPriority w:val="99"/>
    <w:semiHidden/>
    <w:unhideWhenUsed/>
    <w:rsid w:val="00FD5DC5"/>
    <w:rPr>
      <w:b/>
      <w:bCs/>
    </w:rPr>
  </w:style>
  <w:style w:type="character" w:customStyle="1" w:styleId="CommentSubjectChar">
    <w:name w:val="Comment Subject Char"/>
    <w:basedOn w:val="CommentTextChar"/>
    <w:link w:val="CommentSubject"/>
    <w:uiPriority w:val="99"/>
    <w:semiHidden/>
    <w:rsid w:val="00FD5DC5"/>
    <w:rPr>
      <w:b/>
      <w:bCs/>
      <w:sz w:val="20"/>
      <w:szCs w:val="20"/>
    </w:rPr>
  </w:style>
  <w:style w:type="paragraph" w:styleId="Revision">
    <w:name w:val="Revision"/>
    <w:hidden/>
    <w:uiPriority w:val="99"/>
    <w:semiHidden/>
    <w:rsid w:val="00FD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5386">
      <w:bodyDiv w:val="1"/>
      <w:marLeft w:val="0"/>
      <w:marRight w:val="0"/>
      <w:marTop w:val="0"/>
      <w:marBottom w:val="0"/>
      <w:divBdr>
        <w:top w:val="none" w:sz="0" w:space="0" w:color="auto"/>
        <w:left w:val="none" w:sz="0" w:space="0" w:color="auto"/>
        <w:bottom w:val="none" w:sz="0" w:space="0" w:color="auto"/>
        <w:right w:val="none" w:sz="0" w:space="0" w:color="auto"/>
      </w:divBdr>
    </w:div>
    <w:div w:id="198399510">
      <w:bodyDiv w:val="1"/>
      <w:marLeft w:val="0"/>
      <w:marRight w:val="0"/>
      <w:marTop w:val="0"/>
      <w:marBottom w:val="0"/>
      <w:divBdr>
        <w:top w:val="none" w:sz="0" w:space="0" w:color="auto"/>
        <w:left w:val="none" w:sz="0" w:space="0" w:color="auto"/>
        <w:bottom w:val="none" w:sz="0" w:space="0" w:color="auto"/>
        <w:right w:val="none" w:sz="0" w:space="0" w:color="auto"/>
      </w:divBdr>
    </w:div>
    <w:div w:id="404382672">
      <w:bodyDiv w:val="1"/>
      <w:marLeft w:val="0"/>
      <w:marRight w:val="0"/>
      <w:marTop w:val="0"/>
      <w:marBottom w:val="0"/>
      <w:divBdr>
        <w:top w:val="none" w:sz="0" w:space="0" w:color="auto"/>
        <w:left w:val="none" w:sz="0" w:space="0" w:color="auto"/>
        <w:bottom w:val="none" w:sz="0" w:space="0" w:color="auto"/>
        <w:right w:val="none" w:sz="0" w:space="0" w:color="auto"/>
      </w:divBdr>
    </w:div>
    <w:div w:id="583756782">
      <w:bodyDiv w:val="1"/>
      <w:marLeft w:val="0"/>
      <w:marRight w:val="0"/>
      <w:marTop w:val="0"/>
      <w:marBottom w:val="0"/>
      <w:divBdr>
        <w:top w:val="none" w:sz="0" w:space="0" w:color="auto"/>
        <w:left w:val="none" w:sz="0" w:space="0" w:color="auto"/>
        <w:bottom w:val="none" w:sz="0" w:space="0" w:color="auto"/>
        <w:right w:val="none" w:sz="0" w:space="0" w:color="auto"/>
      </w:divBdr>
    </w:div>
    <w:div w:id="594900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5126">
          <w:marLeft w:val="0"/>
          <w:marRight w:val="0"/>
          <w:marTop w:val="0"/>
          <w:marBottom w:val="0"/>
          <w:divBdr>
            <w:top w:val="none" w:sz="0" w:space="0" w:color="auto"/>
            <w:left w:val="none" w:sz="0" w:space="0" w:color="auto"/>
            <w:bottom w:val="none" w:sz="0" w:space="0" w:color="auto"/>
            <w:right w:val="none" w:sz="0" w:space="0" w:color="auto"/>
          </w:divBdr>
          <w:divsChild>
            <w:div w:id="683899040">
              <w:marLeft w:val="0"/>
              <w:marRight w:val="0"/>
              <w:marTop w:val="0"/>
              <w:marBottom w:val="0"/>
              <w:divBdr>
                <w:top w:val="none" w:sz="0" w:space="0" w:color="auto"/>
                <w:left w:val="none" w:sz="0" w:space="0" w:color="auto"/>
                <w:bottom w:val="none" w:sz="0" w:space="0" w:color="auto"/>
                <w:right w:val="none" w:sz="0" w:space="0" w:color="auto"/>
              </w:divBdr>
              <w:divsChild>
                <w:div w:id="1315376370">
                  <w:marLeft w:val="0"/>
                  <w:marRight w:val="0"/>
                  <w:marTop w:val="0"/>
                  <w:marBottom w:val="0"/>
                  <w:divBdr>
                    <w:top w:val="none" w:sz="0" w:space="0" w:color="auto"/>
                    <w:left w:val="none" w:sz="0" w:space="0" w:color="auto"/>
                    <w:bottom w:val="none" w:sz="0" w:space="0" w:color="auto"/>
                    <w:right w:val="none" w:sz="0" w:space="0" w:color="auto"/>
                  </w:divBdr>
                  <w:divsChild>
                    <w:div w:id="1341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7112">
      <w:bodyDiv w:val="1"/>
      <w:marLeft w:val="0"/>
      <w:marRight w:val="0"/>
      <w:marTop w:val="0"/>
      <w:marBottom w:val="0"/>
      <w:divBdr>
        <w:top w:val="none" w:sz="0" w:space="0" w:color="auto"/>
        <w:left w:val="none" w:sz="0" w:space="0" w:color="auto"/>
        <w:bottom w:val="none" w:sz="0" w:space="0" w:color="auto"/>
        <w:right w:val="none" w:sz="0" w:space="0" w:color="auto"/>
      </w:divBdr>
    </w:div>
    <w:div w:id="830561958">
      <w:bodyDiv w:val="1"/>
      <w:marLeft w:val="0"/>
      <w:marRight w:val="0"/>
      <w:marTop w:val="0"/>
      <w:marBottom w:val="0"/>
      <w:divBdr>
        <w:top w:val="none" w:sz="0" w:space="0" w:color="auto"/>
        <w:left w:val="none" w:sz="0" w:space="0" w:color="auto"/>
        <w:bottom w:val="none" w:sz="0" w:space="0" w:color="auto"/>
        <w:right w:val="none" w:sz="0" w:space="0" w:color="auto"/>
      </w:divBdr>
    </w:div>
    <w:div w:id="872310137">
      <w:bodyDiv w:val="1"/>
      <w:marLeft w:val="0"/>
      <w:marRight w:val="0"/>
      <w:marTop w:val="0"/>
      <w:marBottom w:val="0"/>
      <w:divBdr>
        <w:top w:val="none" w:sz="0" w:space="0" w:color="auto"/>
        <w:left w:val="none" w:sz="0" w:space="0" w:color="auto"/>
        <w:bottom w:val="none" w:sz="0" w:space="0" w:color="auto"/>
        <w:right w:val="none" w:sz="0" w:space="0" w:color="auto"/>
      </w:divBdr>
    </w:div>
    <w:div w:id="926890946">
      <w:bodyDiv w:val="1"/>
      <w:marLeft w:val="0"/>
      <w:marRight w:val="0"/>
      <w:marTop w:val="0"/>
      <w:marBottom w:val="0"/>
      <w:divBdr>
        <w:top w:val="none" w:sz="0" w:space="0" w:color="auto"/>
        <w:left w:val="none" w:sz="0" w:space="0" w:color="auto"/>
        <w:bottom w:val="none" w:sz="0" w:space="0" w:color="auto"/>
        <w:right w:val="none" w:sz="0" w:space="0" w:color="auto"/>
      </w:divBdr>
    </w:div>
    <w:div w:id="1417092566">
      <w:bodyDiv w:val="1"/>
      <w:marLeft w:val="0"/>
      <w:marRight w:val="0"/>
      <w:marTop w:val="0"/>
      <w:marBottom w:val="0"/>
      <w:divBdr>
        <w:top w:val="none" w:sz="0" w:space="0" w:color="auto"/>
        <w:left w:val="none" w:sz="0" w:space="0" w:color="auto"/>
        <w:bottom w:val="none" w:sz="0" w:space="0" w:color="auto"/>
        <w:right w:val="none" w:sz="0" w:space="0" w:color="auto"/>
      </w:divBdr>
    </w:div>
    <w:div w:id="1497652691">
      <w:bodyDiv w:val="1"/>
      <w:marLeft w:val="0"/>
      <w:marRight w:val="0"/>
      <w:marTop w:val="0"/>
      <w:marBottom w:val="0"/>
      <w:divBdr>
        <w:top w:val="none" w:sz="0" w:space="0" w:color="auto"/>
        <w:left w:val="none" w:sz="0" w:space="0" w:color="auto"/>
        <w:bottom w:val="none" w:sz="0" w:space="0" w:color="auto"/>
        <w:right w:val="none" w:sz="0" w:space="0" w:color="auto"/>
      </w:divBdr>
      <w:divsChild>
        <w:div w:id="1768305263">
          <w:marLeft w:val="0"/>
          <w:marRight w:val="0"/>
          <w:marTop w:val="0"/>
          <w:marBottom w:val="0"/>
          <w:divBdr>
            <w:top w:val="none" w:sz="0" w:space="0" w:color="auto"/>
            <w:left w:val="none" w:sz="0" w:space="0" w:color="auto"/>
            <w:bottom w:val="none" w:sz="0" w:space="0" w:color="auto"/>
            <w:right w:val="none" w:sz="0" w:space="0" w:color="auto"/>
          </w:divBdr>
          <w:divsChild>
            <w:div w:id="569779312">
              <w:marLeft w:val="0"/>
              <w:marRight w:val="0"/>
              <w:marTop w:val="0"/>
              <w:marBottom w:val="0"/>
              <w:divBdr>
                <w:top w:val="none" w:sz="0" w:space="0" w:color="auto"/>
                <w:left w:val="none" w:sz="0" w:space="0" w:color="auto"/>
                <w:bottom w:val="none" w:sz="0" w:space="0" w:color="auto"/>
                <w:right w:val="none" w:sz="0" w:space="0" w:color="auto"/>
              </w:divBdr>
              <w:divsChild>
                <w:div w:id="1905992033">
                  <w:marLeft w:val="0"/>
                  <w:marRight w:val="0"/>
                  <w:marTop w:val="0"/>
                  <w:marBottom w:val="0"/>
                  <w:divBdr>
                    <w:top w:val="none" w:sz="0" w:space="0" w:color="auto"/>
                    <w:left w:val="none" w:sz="0" w:space="0" w:color="auto"/>
                    <w:bottom w:val="none" w:sz="0" w:space="0" w:color="auto"/>
                    <w:right w:val="none" w:sz="0" w:space="0" w:color="auto"/>
                  </w:divBdr>
                  <w:divsChild>
                    <w:div w:id="19468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89374">
      <w:bodyDiv w:val="1"/>
      <w:marLeft w:val="0"/>
      <w:marRight w:val="0"/>
      <w:marTop w:val="0"/>
      <w:marBottom w:val="0"/>
      <w:divBdr>
        <w:top w:val="none" w:sz="0" w:space="0" w:color="auto"/>
        <w:left w:val="none" w:sz="0" w:space="0" w:color="auto"/>
        <w:bottom w:val="none" w:sz="0" w:space="0" w:color="auto"/>
        <w:right w:val="none" w:sz="0" w:space="0" w:color="auto"/>
      </w:divBdr>
      <w:divsChild>
        <w:div w:id="2101944058">
          <w:marLeft w:val="0"/>
          <w:marRight w:val="0"/>
          <w:marTop w:val="0"/>
          <w:marBottom w:val="0"/>
          <w:divBdr>
            <w:top w:val="none" w:sz="0" w:space="0" w:color="auto"/>
            <w:left w:val="none" w:sz="0" w:space="0" w:color="auto"/>
            <w:bottom w:val="none" w:sz="0" w:space="0" w:color="auto"/>
            <w:right w:val="none" w:sz="0" w:space="0" w:color="auto"/>
          </w:divBdr>
          <w:divsChild>
            <w:div w:id="1965230361">
              <w:marLeft w:val="0"/>
              <w:marRight w:val="0"/>
              <w:marTop w:val="0"/>
              <w:marBottom w:val="0"/>
              <w:divBdr>
                <w:top w:val="none" w:sz="0" w:space="0" w:color="auto"/>
                <w:left w:val="none" w:sz="0" w:space="0" w:color="auto"/>
                <w:bottom w:val="none" w:sz="0" w:space="0" w:color="auto"/>
                <w:right w:val="none" w:sz="0" w:space="0" w:color="auto"/>
              </w:divBdr>
              <w:divsChild>
                <w:div w:id="675424952">
                  <w:marLeft w:val="0"/>
                  <w:marRight w:val="0"/>
                  <w:marTop w:val="0"/>
                  <w:marBottom w:val="0"/>
                  <w:divBdr>
                    <w:top w:val="none" w:sz="0" w:space="0" w:color="auto"/>
                    <w:left w:val="none" w:sz="0" w:space="0" w:color="auto"/>
                    <w:bottom w:val="none" w:sz="0" w:space="0" w:color="auto"/>
                    <w:right w:val="none" w:sz="0" w:space="0" w:color="auto"/>
                  </w:divBdr>
                  <w:divsChild>
                    <w:div w:id="8903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Initial%20Applicant%20Review%20Process%20-%20Spanish%20v2.xlsx" TargetMode="Externa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7A82D-613E-482F-ADE7-CC44B56C104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542BDBD8-D905-4458-8C31-7B168ACA0341}">
      <dgm:prSet phldrT="[Text]"/>
      <dgm:spPr/>
      <dgm:t>
        <a:bodyPr/>
        <a:lstStyle/>
        <a:p>
          <a:pPr algn="ctr"/>
          <a:r>
            <a:rPr lang="en-US"/>
            <a:t>Se confirma la elegibilidad del solicitante</a:t>
          </a:r>
        </a:p>
      </dgm:t>
    </dgm:pt>
    <dgm:pt modelId="{35FC414A-D623-49AB-BA21-E7A256EDE616}" type="parTrans" cxnId="{3970AA83-7648-4EDA-94F2-FE7F4655A567}">
      <dgm:prSet/>
      <dgm:spPr/>
      <dgm:t>
        <a:bodyPr/>
        <a:lstStyle/>
        <a:p>
          <a:pPr algn="ctr"/>
          <a:endParaRPr lang="en-US"/>
        </a:p>
      </dgm:t>
    </dgm:pt>
    <dgm:pt modelId="{48B2E40E-4E77-4F47-BB8A-D88A3C48DBE8}" type="sibTrans" cxnId="{3970AA83-7648-4EDA-94F2-FE7F4655A567}">
      <dgm:prSet/>
      <dgm:spPr/>
      <dgm:t>
        <a:bodyPr/>
        <a:lstStyle/>
        <a:p>
          <a:pPr algn="ctr"/>
          <a:endParaRPr lang="en-US"/>
        </a:p>
      </dgm:t>
    </dgm:pt>
    <dgm:pt modelId="{B65AD135-45CC-47E4-9BC0-960F57B5C7EE}">
      <dgm:prSet phldrT="[Text]"/>
      <dgm:spPr/>
      <dgm:t>
        <a:bodyPr/>
        <a:lstStyle/>
        <a:p>
          <a:pPr algn="ctr"/>
          <a:r>
            <a:rPr lang="en-US"/>
            <a:t>Puntuación del plan de negocio</a:t>
          </a:r>
        </a:p>
      </dgm:t>
    </dgm:pt>
    <dgm:pt modelId="{629E8924-6ED3-4C56-BBE3-2049EAF3F7B9}" type="parTrans" cxnId="{D1F7DEA6-30F6-4699-91C2-1CC7970FBDF5}">
      <dgm:prSet/>
      <dgm:spPr/>
      <dgm:t>
        <a:bodyPr/>
        <a:lstStyle/>
        <a:p>
          <a:pPr algn="ctr"/>
          <a:endParaRPr lang="en-US"/>
        </a:p>
      </dgm:t>
    </dgm:pt>
    <dgm:pt modelId="{7A37FF63-9305-457C-9F2B-396B54D244E8}" type="sibTrans" cxnId="{D1F7DEA6-30F6-4699-91C2-1CC7970FBDF5}">
      <dgm:prSet/>
      <dgm:spPr/>
      <dgm:t>
        <a:bodyPr/>
        <a:lstStyle/>
        <a:p>
          <a:pPr algn="ctr"/>
          <a:endParaRPr lang="en-US"/>
        </a:p>
      </dgm:t>
    </dgm:pt>
    <dgm:pt modelId="{A1F5C715-35B4-4D2C-8325-388D99F8A70B}">
      <dgm:prSet phldrT="[Text]"/>
      <dgm:spPr/>
      <dgm:t>
        <a:bodyPr/>
        <a:lstStyle/>
        <a:p>
          <a:pPr algn="ctr"/>
          <a:r>
            <a:rPr lang="en-US"/>
            <a:t>Paquete de solicitud y plan de negocio Revisión completa </a:t>
          </a:r>
        </a:p>
        <a:p>
          <a:pPr algn="ctr"/>
          <a:endParaRPr lang="en-US"/>
        </a:p>
      </dgm:t>
    </dgm:pt>
    <dgm:pt modelId="{C5F4989D-373A-4064-B07F-854F812CF097}" type="parTrans" cxnId="{C20EB8A8-E6AE-4AE2-A06C-0A298F20479F}">
      <dgm:prSet/>
      <dgm:spPr/>
      <dgm:t>
        <a:bodyPr/>
        <a:lstStyle/>
        <a:p>
          <a:pPr algn="ctr"/>
          <a:endParaRPr lang="en-US"/>
        </a:p>
      </dgm:t>
    </dgm:pt>
    <dgm:pt modelId="{9D4DCD22-E6BD-490E-9D88-EE1C3816A2A1}" type="sibTrans" cxnId="{C20EB8A8-E6AE-4AE2-A06C-0A298F20479F}">
      <dgm:prSet/>
      <dgm:spPr/>
      <dgm:t>
        <a:bodyPr/>
        <a:lstStyle/>
        <a:p>
          <a:pPr algn="ctr"/>
          <a:endParaRPr lang="en-US"/>
        </a:p>
      </dgm:t>
    </dgm:pt>
    <dgm:pt modelId="{43E30DBC-7847-4297-A209-7708376935A9}">
      <dgm:prSet phldrT="[Text]"/>
      <dgm:spPr/>
      <dgm:t>
        <a:bodyPr/>
        <a:lstStyle/>
        <a:p>
          <a:pPr algn="ctr"/>
          <a:r>
            <a:rPr lang="en-US"/>
            <a:t>Si es necesario: Asesoramiento en grupo o individual (para perfeccionar el plan))</a:t>
          </a:r>
        </a:p>
      </dgm:t>
    </dgm:pt>
    <dgm:pt modelId="{BAF8ED23-475E-4792-821C-01801DC51C0D}" type="parTrans" cxnId="{C47B7001-0397-4874-8253-6389950E649B}">
      <dgm:prSet/>
      <dgm:spPr/>
      <dgm:t>
        <a:bodyPr/>
        <a:lstStyle/>
        <a:p>
          <a:pPr algn="ctr"/>
          <a:endParaRPr lang="en-US"/>
        </a:p>
      </dgm:t>
    </dgm:pt>
    <dgm:pt modelId="{99737574-B4A5-41B9-AB00-E90296EB3700}" type="sibTrans" cxnId="{C47B7001-0397-4874-8253-6389950E649B}">
      <dgm:prSet/>
      <dgm:spPr/>
      <dgm:t>
        <a:bodyPr/>
        <a:lstStyle/>
        <a:p>
          <a:pPr algn="ctr"/>
          <a:endParaRPr lang="en-US"/>
        </a:p>
      </dgm:t>
    </dgm:pt>
    <dgm:pt modelId="{985CDCC5-29D7-4445-9D22-60BDE2612A79}">
      <dgm:prSet phldrT="[Text]"/>
      <dgm:spPr/>
      <dgm:t>
        <a:bodyPr/>
        <a:lstStyle/>
        <a:p>
          <a:pPr algn="ctr"/>
          <a:r>
            <a:rPr lang="en-US"/>
            <a:t>Si es necesario: Revalorización del plan de negocios</a:t>
          </a:r>
        </a:p>
      </dgm:t>
    </dgm:pt>
    <dgm:pt modelId="{8CF4109C-661D-432D-9614-92B9E1433465}" type="parTrans" cxnId="{9B908C50-BEFD-4CF1-A85D-AF13DC18550D}">
      <dgm:prSet/>
      <dgm:spPr/>
      <dgm:t>
        <a:bodyPr/>
        <a:lstStyle/>
        <a:p>
          <a:pPr algn="ctr"/>
          <a:endParaRPr lang="en-US"/>
        </a:p>
      </dgm:t>
    </dgm:pt>
    <dgm:pt modelId="{FE85D531-513B-4958-8CCC-9FBCFED38B89}" type="sibTrans" cxnId="{9B908C50-BEFD-4CF1-A85D-AF13DC18550D}">
      <dgm:prSet/>
      <dgm:spPr/>
      <dgm:t>
        <a:bodyPr/>
        <a:lstStyle/>
        <a:p>
          <a:pPr algn="ctr"/>
          <a:endParaRPr lang="en-US"/>
        </a:p>
      </dgm:t>
    </dgm:pt>
    <dgm:pt modelId="{EDB044B0-0FE8-4F0C-8B75-835AA90C7B24}">
      <dgm:prSet phldrT="[Text]"/>
      <dgm:spPr/>
      <dgm:t>
        <a:bodyPr/>
        <a:lstStyle/>
        <a:p>
          <a:pPr algn="ctr"/>
          <a:r>
            <a:rPr lang="en-US"/>
            <a:t>Si es necesario: Se vuelve a presentar el plan de negocio</a:t>
          </a:r>
        </a:p>
      </dgm:t>
    </dgm:pt>
    <dgm:pt modelId="{8E7185FF-0BE2-4995-8FF5-BA4504817881}" type="parTrans" cxnId="{67325E80-C7D7-4580-AEDB-36873F3AC2C2}">
      <dgm:prSet/>
      <dgm:spPr/>
      <dgm:t>
        <a:bodyPr/>
        <a:lstStyle/>
        <a:p>
          <a:endParaRPr lang="en-US"/>
        </a:p>
      </dgm:t>
    </dgm:pt>
    <dgm:pt modelId="{5B4DF6E9-5839-4A54-A7AE-9779B6D686AD}" type="sibTrans" cxnId="{67325E80-C7D7-4580-AEDB-36873F3AC2C2}">
      <dgm:prSet/>
      <dgm:spPr/>
      <dgm:t>
        <a:bodyPr/>
        <a:lstStyle/>
        <a:p>
          <a:endParaRPr lang="en-US"/>
        </a:p>
      </dgm:t>
    </dgm:pt>
    <dgm:pt modelId="{A810D829-B614-4BB6-B251-E43DE1152BFC}" type="pres">
      <dgm:prSet presAssocID="{4567A82D-613E-482F-ADE7-CC44B56C1041}" presName="Name0" presStyleCnt="0">
        <dgm:presLayoutVars>
          <dgm:dir/>
          <dgm:resizeHandles val="exact"/>
        </dgm:presLayoutVars>
      </dgm:prSet>
      <dgm:spPr/>
    </dgm:pt>
    <dgm:pt modelId="{8F869708-4782-43B5-9B86-307974B18273}" type="pres">
      <dgm:prSet presAssocID="{542BDBD8-D905-4458-8C31-7B168ACA0341}" presName="node" presStyleLbl="node1" presStyleIdx="0" presStyleCnt="6">
        <dgm:presLayoutVars>
          <dgm:bulletEnabled val="1"/>
        </dgm:presLayoutVars>
      </dgm:prSet>
      <dgm:spPr/>
    </dgm:pt>
    <dgm:pt modelId="{6AA8A44C-233E-4E8E-BF0E-1D68ACA8A495}" type="pres">
      <dgm:prSet presAssocID="{48B2E40E-4E77-4F47-BB8A-D88A3C48DBE8}" presName="sibTrans" presStyleLbl="sibTrans1D1" presStyleIdx="0" presStyleCnt="5"/>
      <dgm:spPr/>
    </dgm:pt>
    <dgm:pt modelId="{4C406407-B23A-4E6D-905F-7E43715CA34A}" type="pres">
      <dgm:prSet presAssocID="{48B2E40E-4E77-4F47-BB8A-D88A3C48DBE8}" presName="connectorText" presStyleLbl="sibTrans1D1" presStyleIdx="0" presStyleCnt="5"/>
      <dgm:spPr/>
    </dgm:pt>
    <dgm:pt modelId="{0CD82205-DD21-4683-9C3D-3A8A3E02795A}" type="pres">
      <dgm:prSet presAssocID="{B65AD135-45CC-47E4-9BC0-960F57B5C7EE}" presName="node" presStyleLbl="node1" presStyleIdx="1" presStyleCnt="6">
        <dgm:presLayoutVars>
          <dgm:bulletEnabled val="1"/>
        </dgm:presLayoutVars>
      </dgm:prSet>
      <dgm:spPr/>
    </dgm:pt>
    <dgm:pt modelId="{5450BC58-A733-43A8-9FF7-52B1B9330C15}" type="pres">
      <dgm:prSet presAssocID="{7A37FF63-9305-457C-9F2B-396B54D244E8}" presName="sibTrans" presStyleLbl="sibTrans1D1" presStyleIdx="1" presStyleCnt="5"/>
      <dgm:spPr/>
    </dgm:pt>
    <dgm:pt modelId="{B26EE959-95B9-4D87-B766-084C9FF7546B}" type="pres">
      <dgm:prSet presAssocID="{7A37FF63-9305-457C-9F2B-396B54D244E8}" presName="connectorText" presStyleLbl="sibTrans1D1" presStyleIdx="1" presStyleCnt="5"/>
      <dgm:spPr/>
    </dgm:pt>
    <dgm:pt modelId="{7F304E86-7DE8-4A30-959A-07B4E927C6AC}" type="pres">
      <dgm:prSet presAssocID="{A1F5C715-35B4-4D2C-8325-388D99F8A70B}" presName="node" presStyleLbl="node1" presStyleIdx="2" presStyleCnt="6">
        <dgm:presLayoutVars>
          <dgm:bulletEnabled val="1"/>
        </dgm:presLayoutVars>
      </dgm:prSet>
      <dgm:spPr/>
    </dgm:pt>
    <dgm:pt modelId="{E0027B5C-CF94-4553-9EB7-F20FC7772CC5}" type="pres">
      <dgm:prSet presAssocID="{9D4DCD22-E6BD-490E-9D88-EE1C3816A2A1}" presName="sibTrans" presStyleLbl="sibTrans1D1" presStyleIdx="2" presStyleCnt="5"/>
      <dgm:spPr/>
    </dgm:pt>
    <dgm:pt modelId="{B9167C81-E5AD-4FAC-A83A-5C02D79C216B}" type="pres">
      <dgm:prSet presAssocID="{9D4DCD22-E6BD-490E-9D88-EE1C3816A2A1}" presName="connectorText" presStyleLbl="sibTrans1D1" presStyleIdx="2" presStyleCnt="5"/>
      <dgm:spPr/>
    </dgm:pt>
    <dgm:pt modelId="{6118667C-1211-4CBE-82F4-5B4AFB884D8F}" type="pres">
      <dgm:prSet presAssocID="{43E30DBC-7847-4297-A209-7708376935A9}" presName="node" presStyleLbl="node1" presStyleIdx="3" presStyleCnt="6">
        <dgm:presLayoutVars>
          <dgm:bulletEnabled val="1"/>
        </dgm:presLayoutVars>
      </dgm:prSet>
      <dgm:spPr/>
    </dgm:pt>
    <dgm:pt modelId="{B3244D8A-A1CC-489D-AE70-8DD082B01C52}" type="pres">
      <dgm:prSet presAssocID="{99737574-B4A5-41B9-AB00-E90296EB3700}" presName="sibTrans" presStyleLbl="sibTrans1D1" presStyleIdx="3" presStyleCnt="5"/>
      <dgm:spPr/>
    </dgm:pt>
    <dgm:pt modelId="{81CA1700-C605-4D4E-8683-86DE60767309}" type="pres">
      <dgm:prSet presAssocID="{99737574-B4A5-41B9-AB00-E90296EB3700}" presName="connectorText" presStyleLbl="sibTrans1D1" presStyleIdx="3" presStyleCnt="5"/>
      <dgm:spPr/>
    </dgm:pt>
    <dgm:pt modelId="{A3035D28-05A4-41AF-BA69-A8C41341DDF6}" type="pres">
      <dgm:prSet presAssocID="{EDB044B0-0FE8-4F0C-8B75-835AA90C7B24}" presName="node" presStyleLbl="node1" presStyleIdx="4" presStyleCnt="6">
        <dgm:presLayoutVars>
          <dgm:bulletEnabled val="1"/>
        </dgm:presLayoutVars>
      </dgm:prSet>
      <dgm:spPr/>
    </dgm:pt>
    <dgm:pt modelId="{C7CE9111-C392-443A-B960-F38C73B7B406}" type="pres">
      <dgm:prSet presAssocID="{5B4DF6E9-5839-4A54-A7AE-9779B6D686AD}" presName="sibTrans" presStyleLbl="sibTrans1D1" presStyleIdx="4" presStyleCnt="5"/>
      <dgm:spPr/>
    </dgm:pt>
    <dgm:pt modelId="{6D4DF23F-DEFA-46AF-A605-52EED139D5F7}" type="pres">
      <dgm:prSet presAssocID="{5B4DF6E9-5839-4A54-A7AE-9779B6D686AD}" presName="connectorText" presStyleLbl="sibTrans1D1" presStyleIdx="4" presStyleCnt="5"/>
      <dgm:spPr/>
    </dgm:pt>
    <dgm:pt modelId="{DFA14AE3-ED19-4EEB-A543-EE4601DB1B6B}" type="pres">
      <dgm:prSet presAssocID="{985CDCC5-29D7-4445-9D22-60BDE2612A79}" presName="node" presStyleLbl="node1" presStyleIdx="5" presStyleCnt="6">
        <dgm:presLayoutVars>
          <dgm:bulletEnabled val="1"/>
        </dgm:presLayoutVars>
      </dgm:prSet>
      <dgm:spPr/>
    </dgm:pt>
  </dgm:ptLst>
  <dgm:cxnLst>
    <dgm:cxn modelId="{C47B7001-0397-4874-8253-6389950E649B}" srcId="{4567A82D-613E-482F-ADE7-CC44B56C1041}" destId="{43E30DBC-7847-4297-A209-7708376935A9}" srcOrd="3" destOrd="0" parTransId="{BAF8ED23-475E-4792-821C-01801DC51C0D}" sibTransId="{99737574-B4A5-41B9-AB00-E90296EB3700}"/>
    <dgm:cxn modelId="{62FE671E-BEC1-492F-8EA0-E638363DE25F}" type="presOf" srcId="{5B4DF6E9-5839-4A54-A7AE-9779B6D686AD}" destId="{6D4DF23F-DEFA-46AF-A605-52EED139D5F7}" srcOrd="1" destOrd="0" presId="urn:microsoft.com/office/officeart/2005/8/layout/bProcess3"/>
    <dgm:cxn modelId="{F57E8C34-4CE1-44AC-A9F9-515A427FB1E1}" type="presOf" srcId="{48B2E40E-4E77-4F47-BB8A-D88A3C48DBE8}" destId="{6AA8A44C-233E-4E8E-BF0E-1D68ACA8A495}" srcOrd="0" destOrd="0" presId="urn:microsoft.com/office/officeart/2005/8/layout/bProcess3"/>
    <dgm:cxn modelId="{D61C1B3A-1BA0-4CCC-BF4F-8DAA0A594177}" type="presOf" srcId="{EDB044B0-0FE8-4F0C-8B75-835AA90C7B24}" destId="{A3035D28-05A4-41AF-BA69-A8C41341DDF6}" srcOrd="0" destOrd="0" presId="urn:microsoft.com/office/officeart/2005/8/layout/bProcess3"/>
    <dgm:cxn modelId="{18293C3A-173F-4FE2-83A8-1A0CA60AA4C4}" type="presOf" srcId="{985CDCC5-29D7-4445-9D22-60BDE2612A79}" destId="{DFA14AE3-ED19-4EEB-A543-EE4601DB1B6B}" srcOrd="0" destOrd="0" presId="urn:microsoft.com/office/officeart/2005/8/layout/bProcess3"/>
    <dgm:cxn modelId="{C456A05C-867B-4296-B62B-D70430BD556C}" type="presOf" srcId="{B65AD135-45CC-47E4-9BC0-960F57B5C7EE}" destId="{0CD82205-DD21-4683-9C3D-3A8A3E02795A}" srcOrd="0" destOrd="0" presId="urn:microsoft.com/office/officeart/2005/8/layout/bProcess3"/>
    <dgm:cxn modelId="{122AED63-F440-4FC1-B5F9-92D6D1DDD9E6}" type="presOf" srcId="{99737574-B4A5-41B9-AB00-E90296EB3700}" destId="{81CA1700-C605-4D4E-8683-86DE60767309}" srcOrd="1" destOrd="0" presId="urn:microsoft.com/office/officeart/2005/8/layout/bProcess3"/>
    <dgm:cxn modelId="{7DCD1965-70F1-4B36-B2D0-870813F75E53}" type="presOf" srcId="{7A37FF63-9305-457C-9F2B-396B54D244E8}" destId="{B26EE959-95B9-4D87-B766-084C9FF7546B}" srcOrd="1" destOrd="0" presId="urn:microsoft.com/office/officeart/2005/8/layout/bProcess3"/>
    <dgm:cxn modelId="{9B908C50-BEFD-4CF1-A85D-AF13DC18550D}" srcId="{4567A82D-613E-482F-ADE7-CC44B56C1041}" destId="{985CDCC5-29D7-4445-9D22-60BDE2612A79}" srcOrd="5" destOrd="0" parTransId="{8CF4109C-661D-432D-9614-92B9E1433465}" sibTransId="{FE85D531-513B-4958-8CCC-9FBCFED38B89}"/>
    <dgm:cxn modelId="{2B5B977F-6E07-4879-8B53-9C49A3822221}" type="presOf" srcId="{A1F5C715-35B4-4D2C-8325-388D99F8A70B}" destId="{7F304E86-7DE8-4A30-959A-07B4E927C6AC}" srcOrd="0" destOrd="0" presId="urn:microsoft.com/office/officeart/2005/8/layout/bProcess3"/>
    <dgm:cxn modelId="{67325E80-C7D7-4580-AEDB-36873F3AC2C2}" srcId="{4567A82D-613E-482F-ADE7-CC44B56C1041}" destId="{EDB044B0-0FE8-4F0C-8B75-835AA90C7B24}" srcOrd="4" destOrd="0" parTransId="{8E7185FF-0BE2-4995-8FF5-BA4504817881}" sibTransId="{5B4DF6E9-5839-4A54-A7AE-9779B6D686AD}"/>
    <dgm:cxn modelId="{1C108282-BC48-46ED-8B2D-6B70810D6FBE}" type="presOf" srcId="{4567A82D-613E-482F-ADE7-CC44B56C1041}" destId="{A810D829-B614-4BB6-B251-E43DE1152BFC}" srcOrd="0" destOrd="0" presId="urn:microsoft.com/office/officeart/2005/8/layout/bProcess3"/>
    <dgm:cxn modelId="{3970AA83-7648-4EDA-94F2-FE7F4655A567}" srcId="{4567A82D-613E-482F-ADE7-CC44B56C1041}" destId="{542BDBD8-D905-4458-8C31-7B168ACA0341}" srcOrd="0" destOrd="0" parTransId="{35FC414A-D623-49AB-BA21-E7A256EDE616}" sibTransId="{48B2E40E-4E77-4F47-BB8A-D88A3C48DBE8}"/>
    <dgm:cxn modelId="{67E223A4-007A-4CB8-AC2E-36884FE7C2A6}" type="presOf" srcId="{542BDBD8-D905-4458-8C31-7B168ACA0341}" destId="{8F869708-4782-43B5-9B86-307974B18273}" srcOrd="0" destOrd="0" presId="urn:microsoft.com/office/officeart/2005/8/layout/bProcess3"/>
    <dgm:cxn modelId="{D1F7DEA6-30F6-4699-91C2-1CC7970FBDF5}" srcId="{4567A82D-613E-482F-ADE7-CC44B56C1041}" destId="{B65AD135-45CC-47E4-9BC0-960F57B5C7EE}" srcOrd="1" destOrd="0" parTransId="{629E8924-6ED3-4C56-BBE3-2049EAF3F7B9}" sibTransId="{7A37FF63-9305-457C-9F2B-396B54D244E8}"/>
    <dgm:cxn modelId="{C20EB8A8-E6AE-4AE2-A06C-0A298F20479F}" srcId="{4567A82D-613E-482F-ADE7-CC44B56C1041}" destId="{A1F5C715-35B4-4D2C-8325-388D99F8A70B}" srcOrd="2" destOrd="0" parTransId="{C5F4989D-373A-4064-B07F-854F812CF097}" sibTransId="{9D4DCD22-E6BD-490E-9D88-EE1C3816A2A1}"/>
    <dgm:cxn modelId="{FDB041BC-1644-4EFE-802B-425413467284}" type="presOf" srcId="{9D4DCD22-E6BD-490E-9D88-EE1C3816A2A1}" destId="{E0027B5C-CF94-4553-9EB7-F20FC7772CC5}" srcOrd="0" destOrd="0" presId="urn:microsoft.com/office/officeart/2005/8/layout/bProcess3"/>
    <dgm:cxn modelId="{261809CC-E914-4139-B530-12E45B5A606C}" type="presOf" srcId="{48B2E40E-4E77-4F47-BB8A-D88A3C48DBE8}" destId="{4C406407-B23A-4E6D-905F-7E43715CA34A}" srcOrd="1" destOrd="0" presId="urn:microsoft.com/office/officeart/2005/8/layout/bProcess3"/>
    <dgm:cxn modelId="{187B14D2-A32F-41B2-846E-CDDBE80F45AF}" type="presOf" srcId="{99737574-B4A5-41B9-AB00-E90296EB3700}" destId="{B3244D8A-A1CC-489D-AE70-8DD082B01C52}" srcOrd="0" destOrd="0" presId="urn:microsoft.com/office/officeart/2005/8/layout/bProcess3"/>
    <dgm:cxn modelId="{ACC840E1-22F2-4DE5-AC57-682192766F40}" type="presOf" srcId="{9D4DCD22-E6BD-490E-9D88-EE1C3816A2A1}" destId="{B9167C81-E5AD-4FAC-A83A-5C02D79C216B}" srcOrd="1" destOrd="0" presId="urn:microsoft.com/office/officeart/2005/8/layout/bProcess3"/>
    <dgm:cxn modelId="{9953AAE4-5F9C-4984-9346-F17573291954}" type="presOf" srcId="{7A37FF63-9305-457C-9F2B-396B54D244E8}" destId="{5450BC58-A733-43A8-9FF7-52B1B9330C15}" srcOrd="0" destOrd="0" presId="urn:microsoft.com/office/officeart/2005/8/layout/bProcess3"/>
    <dgm:cxn modelId="{C5EBF9F5-1280-42F3-887A-BB7453E721D5}" type="presOf" srcId="{43E30DBC-7847-4297-A209-7708376935A9}" destId="{6118667C-1211-4CBE-82F4-5B4AFB884D8F}" srcOrd="0" destOrd="0" presId="urn:microsoft.com/office/officeart/2005/8/layout/bProcess3"/>
    <dgm:cxn modelId="{F661FCFC-0DB1-4D7C-BCD6-3BE0E57EBDC4}" type="presOf" srcId="{5B4DF6E9-5839-4A54-A7AE-9779B6D686AD}" destId="{C7CE9111-C392-443A-B960-F38C73B7B406}" srcOrd="0" destOrd="0" presId="urn:microsoft.com/office/officeart/2005/8/layout/bProcess3"/>
    <dgm:cxn modelId="{BE05058E-BEC1-44A1-A58F-E71942D44A72}" type="presParOf" srcId="{A810D829-B614-4BB6-B251-E43DE1152BFC}" destId="{8F869708-4782-43B5-9B86-307974B18273}" srcOrd="0" destOrd="0" presId="urn:microsoft.com/office/officeart/2005/8/layout/bProcess3"/>
    <dgm:cxn modelId="{DE13DC47-B08E-4B3D-9CCE-65F91DA79A36}" type="presParOf" srcId="{A810D829-B614-4BB6-B251-E43DE1152BFC}" destId="{6AA8A44C-233E-4E8E-BF0E-1D68ACA8A495}" srcOrd="1" destOrd="0" presId="urn:microsoft.com/office/officeart/2005/8/layout/bProcess3"/>
    <dgm:cxn modelId="{31B84926-CE24-4148-ACD4-BA3DEA12129F}" type="presParOf" srcId="{6AA8A44C-233E-4E8E-BF0E-1D68ACA8A495}" destId="{4C406407-B23A-4E6D-905F-7E43715CA34A}" srcOrd="0" destOrd="0" presId="urn:microsoft.com/office/officeart/2005/8/layout/bProcess3"/>
    <dgm:cxn modelId="{F121DBA5-4AAE-4EEA-8F69-A36EF76F13B1}" type="presParOf" srcId="{A810D829-B614-4BB6-B251-E43DE1152BFC}" destId="{0CD82205-DD21-4683-9C3D-3A8A3E02795A}" srcOrd="2" destOrd="0" presId="urn:microsoft.com/office/officeart/2005/8/layout/bProcess3"/>
    <dgm:cxn modelId="{E56277C1-EEA3-458D-941D-01B429D9C464}" type="presParOf" srcId="{A810D829-B614-4BB6-B251-E43DE1152BFC}" destId="{5450BC58-A733-43A8-9FF7-52B1B9330C15}" srcOrd="3" destOrd="0" presId="urn:microsoft.com/office/officeart/2005/8/layout/bProcess3"/>
    <dgm:cxn modelId="{0C181864-A1EA-4A64-915E-E5EC36DBB5DD}" type="presParOf" srcId="{5450BC58-A733-43A8-9FF7-52B1B9330C15}" destId="{B26EE959-95B9-4D87-B766-084C9FF7546B}" srcOrd="0" destOrd="0" presId="urn:microsoft.com/office/officeart/2005/8/layout/bProcess3"/>
    <dgm:cxn modelId="{D7A4642B-94BA-42CE-AA5D-0B5509937A04}" type="presParOf" srcId="{A810D829-B614-4BB6-B251-E43DE1152BFC}" destId="{7F304E86-7DE8-4A30-959A-07B4E927C6AC}" srcOrd="4" destOrd="0" presId="urn:microsoft.com/office/officeart/2005/8/layout/bProcess3"/>
    <dgm:cxn modelId="{F42A5BEF-C4D6-4005-9FDB-CF20451323F6}" type="presParOf" srcId="{A810D829-B614-4BB6-B251-E43DE1152BFC}" destId="{E0027B5C-CF94-4553-9EB7-F20FC7772CC5}" srcOrd="5" destOrd="0" presId="urn:microsoft.com/office/officeart/2005/8/layout/bProcess3"/>
    <dgm:cxn modelId="{55C4C63F-59DB-4389-8235-8AA445CF6E55}" type="presParOf" srcId="{E0027B5C-CF94-4553-9EB7-F20FC7772CC5}" destId="{B9167C81-E5AD-4FAC-A83A-5C02D79C216B}" srcOrd="0" destOrd="0" presId="urn:microsoft.com/office/officeart/2005/8/layout/bProcess3"/>
    <dgm:cxn modelId="{29C18334-9C74-43F3-B14A-A2E031217AC1}" type="presParOf" srcId="{A810D829-B614-4BB6-B251-E43DE1152BFC}" destId="{6118667C-1211-4CBE-82F4-5B4AFB884D8F}" srcOrd="6" destOrd="0" presId="urn:microsoft.com/office/officeart/2005/8/layout/bProcess3"/>
    <dgm:cxn modelId="{D7F9EF4C-B27B-4181-AD6A-C05B59C30D68}" type="presParOf" srcId="{A810D829-B614-4BB6-B251-E43DE1152BFC}" destId="{B3244D8A-A1CC-489D-AE70-8DD082B01C52}" srcOrd="7" destOrd="0" presId="urn:microsoft.com/office/officeart/2005/8/layout/bProcess3"/>
    <dgm:cxn modelId="{4EDFF57E-947F-4D64-B22C-E52D6202CBE4}" type="presParOf" srcId="{B3244D8A-A1CC-489D-AE70-8DD082B01C52}" destId="{81CA1700-C605-4D4E-8683-86DE60767309}" srcOrd="0" destOrd="0" presId="urn:microsoft.com/office/officeart/2005/8/layout/bProcess3"/>
    <dgm:cxn modelId="{2F2B1B55-6357-463F-9B7E-4B861C684141}" type="presParOf" srcId="{A810D829-B614-4BB6-B251-E43DE1152BFC}" destId="{A3035D28-05A4-41AF-BA69-A8C41341DDF6}" srcOrd="8" destOrd="0" presId="urn:microsoft.com/office/officeart/2005/8/layout/bProcess3"/>
    <dgm:cxn modelId="{D76F1CA0-A876-463F-8E79-3847D8AD7CA1}" type="presParOf" srcId="{A810D829-B614-4BB6-B251-E43DE1152BFC}" destId="{C7CE9111-C392-443A-B960-F38C73B7B406}" srcOrd="9" destOrd="0" presId="urn:microsoft.com/office/officeart/2005/8/layout/bProcess3"/>
    <dgm:cxn modelId="{6035F9FA-C7D6-4EC4-A6C1-F50953AEF271}" type="presParOf" srcId="{C7CE9111-C392-443A-B960-F38C73B7B406}" destId="{6D4DF23F-DEFA-46AF-A605-52EED139D5F7}" srcOrd="0" destOrd="0" presId="urn:microsoft.com/office/officeart/2005/8/layout/bProcess3"/>
    <dgm:cxn modelId="{178128DB-C6C4-4C58-8441-98DF7D4FB1DB}" type="presParOf" srcId="{A810D829-B614-4BB6-B251-E43DE1152BFC}" destId="{DFA14AE3-ED19-4EEB-A543-EE4601DB1B6B}" srcOrd="10"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8A44C-233E-4E8E-BF0E-1D68ACA8A495}">
      <dsp:nvSpPr>
        <dsp:cNvPr id="0" name=""/>
        <dsp:cNvSpPr/>
      </dsp:nvSpPr>
      <dsp:spPr>
        <a:xfrm>
          <a:off x="1256025" y="582380"/>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77778" y="626657"/>
        <a:ext cx="14426" cy="2885"/>
      </dsp:txXfrm>
    </dsp:sp>
    <dsp:sp modelId="{8F869708-4782-43B5-9B86-307974B18273}">
      <dsp:nvSpPr>
        <dsp:cNvPr id="0" name=""/>
        <dsp:cNvSpPr/>
      </dsp:nvSpPr>
      <dsp:spPr>
        <a:xfrm>
          <a:off x="3332" y="251752"/>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Se confirma la elegibilidad del solicitante</a:t>
          </a:r>
        </a:p>
      </dsp:txBody>
      <dsp:txXfrm>
        <a:off x="3332" y="251752"/>
        <a:ext cx="1254492" cy="752695"/>
      </dsp:txXfrm>
    </dsp:sp>
    <dsp:sp modelId="{5450BC58-A733-43A8-9FF7-52B1B9330C15}">
      <dsp:nvSpPr>
        <dsp:cNvPr id="0" name=""/>
        <dsp:cNvSpPr/>
      </dsp:nvSpPr>
      <dsp:spPr>
        <a:xfrm>
          <a:off x="2799051" y="582380"/>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20804" y="626657"/>
        <a:ext cx="14426" cy="2885"/>
      </dsp:txXfrm>
    </dsp:sp>
    <dsp:sp modelId="{0CD82205-DD21-4683-9C3D-3A8A3E02795A}">
      <dsp:nvSpPr>
        <dsp:cNvPr id="0" name=""/>
        <dsp:cNvSpPr/>
      </dsp:nvSpPr>
      <dsp:spPr>
        <a:xfrm>
          <a:off x="1546358" y="251752"/>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Puntuación del plan de negocio</a:t>
          </a:r>
        </a:p>
      </dsp:txBody>
      <dsp:txXfrm>
        <a:off x="1546358" y="251752"/>
        <a:ext cx="1254492" cy="752695"/>
      </dsp:txXfrm>
    </dsp:sp>
    <dsp:sp modelId="{E0027B5C-CF94-4553-9EB7-F20FC7772CC5}">
      <dsp:nvSpPr>
        <dsp:cNvPr id="0" name=""/>
        <dsp:cNvSpPr/>
      </dsp:nvSpPr>
      <dsp:spPr>
        <a:xfrm>
          <a:off x="630578" y="1002648"/>
          <a:ext cx="3086052" cy="257933"/>
        </a:xfrm>
        <a:custGeom>
          <a:avLst/>
          <a:gdLst/>
          <a:ahLst/>
          <a:cxnLst/>
          <a:rect l="0" t="0" r="0" b="0"/>
          <a:pathLst>
            <a:path>
              <a:moveTo>
                <a:pt x="3086052" y="0"/>
              </a:moveTo>
              <a:lnTo>
                <a:pt x="3086052" y="146066"/>
              </a:lnTo>
              <a:lnTo>
                <a:pt x="0" y="146066"/>
              </a:lnTo>
              <a:lnTo>
                <a:pt x="0" y="257933"/>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96117" y="1130172"/>
        <a:ext cx="154975" cy="2885"/>
      </dsp:txXfrm>
    </dsp:sp>
    <dsp:sp modelId="{7F304E86-7DE8-4A30-959A-07B4E927C6AC}">
      <dsp:nvSpPr>
        <dsp:cNvPr id="0" name=""/>
        <dsp:cNvSpPr/>
      </dsp:nvSpPr>
      <dsp:spPr>
        <a:xfrm>
          <a:off x="3089384" y="251752"/>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Paquete de solicitud y plan de negocio Revisión completa </a:t>
          </a:r>
        </a:p>
        <a:p>
          <a:pPr marL="0" lvl="0" indent="0" algn="ctr" defTabSz="400050">
            <a:lnSpc>
              <a:spcPct val="90000"/>
            </a:lnSpc>
            <a:spcBef>
              <a:spcPct val="0"/>
            </a:spcBef>
            <a:spcAft>
              <a:spcPct val="35000"/>
            </a:spcAft>
            <a:buNone/>
          </a:pPr>
          <a:endParaRPr lang="en-US" sz="900" kern="1200"/>
        </a:p>
      </dsp:txBody>
      <dsp:txXfrm>
        <a:off x="3089384" y="251752"/>
        <a:ext cx="1254492" cy="752695"/>
      </dsp:txXfrm>
    </dsp:sp>
    <dsp:sp modelId="{B3244D8A-A1CC-489D-AE70-8DD082B01C52}">
      <dsp:nvSpPr>
        <dsp:cNvPr id="0" name=""/>
        <dsp:cNvSpPr/>
      </dsp:nvSpPr>
      <dsp:spPr>
        <a:xfrm>
          <a:off x="1256025" y="1623609"/>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77778" y="1667886"/>
        <a:ext cx="14426" cy="2885"/>
      </dsp:txXfrm>
    </dsp:sp>
    <dsp:sp modelId="{6118667C-1211-4CBE-82F4-5B4AFB884D8F}">
      <dsp:nvSpPr>
        <dsp:cNvPr id="0" name=""/>
        <dsp:cNvSpPr/>
      </dsp:nvSpPr>
      <dsp:spPr>
        <a:xfrm>
          <a:off x="3332" y="1292981"/>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Si es necesario: Asesoramiento en grupo o individual (para perfeccionar el plan))</a:t>
          </a:r>
        </a:p>
      </dsp:txBody>
      <dsp:txXfrm>
        <a:off x="3332" y="1292981"/>
        <a:ext cx="1254492" cy="752695"/>
      </dsp:txXfrm>
    </dsp:sp>
    <dsp:sp modelId="{C7CE9111-C392-443A-B960-F38C73B7B406}">
      <dsp:nvSpPr>
        <dsp:cNvPr id="0" name=""/>
        <dsp:cNvSpPr/>
      </dsp:nvSpPr>
      <dsp:spPr>
        <a:xfrm>
          <a:off x="2799051" y="1623609"/>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20804" y="1667886"/>
        <a:ext cx="14426" cy="2885"/>
      </dsp:txXfrm>
    </dsp:sp>
    <dsp:sp modelId="{A3035D28-05A4-41AF-BA69-A8C41341DDF6}">
      <dsp:nvSpPr>
        <dsp:cNvPr id="0" name=""/>
        <dsp:cNvSpPr/>
      </dsp:nvSpPr>
      <dsp:spPr>
        <a:xfrm>
          <a:off x="1546358" y="1292981"/>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Si es necesario: Se vuelve a presentar el plan de negocio</a:t>
          </a:r>
        </a:p>
      </dsp:txBody>
      <dsp:txXfrm>
        <a:off x="1546358" y="1292981"/>
        <a:ext cx="1254492" cy="752695"/>
      </dsp:txXfrm>
    </dsp:sp>
    <dsp:sp modelId="{DFA14AE3-ED19-4EEB-A543-EE4601DB1B6B}">
      <dsp:nvSpPr>
        <dsp:cNvPr id="0" name=""/>
        <dsp:cNvSpPr/>
      </dsp:nvSpPr>
      <dsp:spPr>
        <a:xfrm>
          <a:off x="3089384" y="1292981"/>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Si es necesario: Revalorización del plan de negocios</a:t>
          </a:r>
        </a:p>
      </dsp:txBody>
      <dsp:txXfrm>
        <a:off x="3089384" y="1292981"/>
        <a:ext cx="1254492" cy="75269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lcf76f155ced4ddcb4097134ff3c332f xmlns="0690d148-e248-47ab-98cd-f477ea52990c">
      <Terms xmlns="http://schemas.microsoft.com/office/infopath/2007/PartnerControls"/>
    </lcf76f155ced4ddcb4097134ff3c332f>
    <MediaServiceMetadata xmlns="0690d148-e248-47ab-98cd-f477ea52990c" xsi:nil="true"/>
    <TaxCatchAll xmlns="d75cc3ea-6d34-48b9-955f-209672471296" xsi:nil="true"/>
    <Topic xmlns="0690d148-e248-47ab-98cd-f477ea52990c" xsi:nil="true"/>
    <HostedBy xmlns="0690d148-e248-47ab-98cd-f477ea52990c" xsi:nil="true"/>
    <MediaServiceFastMetadata xmlns="0690d148-e248-47ab-98cd-f477ea52990c" xsi:nil="true"/>
  </documentManagement>
</p:properties>
</file>

<file path=customXml/itemProps1.xml><?xml version="1.0" encoding="utf-8"?>
<ds:datastoreItem xmlns:ds="http://schemas.openxmlformats.org/officeDocument/2006/customXml" ds:itemID="{C7213514-EFC8-4058-9617-2A6192AF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107F0-FA8E-4B13-8A82-7E00D8B4DFB7}">
  <ds:schemaRefs>
    <ds:schemaRef ds:uri="http://schemas.microsoft.com/sharepoint/v3/contenttype/forms"/>
  </ds:schemaRefs>
</ds:datastoreItem>
</file>

<file path=customXml/itemProps3.xml><?xml version="1.0" encoding="utf-8"?>
<ds:datastoreItem xmlns:ds="http://schemas.openxmlformats.org/officeDocument/2006/customXml" ds:itemID="{3D224C68-436E-4516-B723-82F7B42A80BD}">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docId:E11E6A85E19499405588E9FBEAA604CA</cp:keywords>
  <dc:description/>
  <cp:lastModifiedBy>Julieta Rhea</cp:lastModifiedBy>
  <cp:revision>2</cp:revision>
  <dcterms:created xsi:type="dcterms:W3CDTF">2022-08-11T19:31:00Z</dcterms:created>
  <dcterms:modified xsi:type="dcterms:W3CDTF">2022-08-11T19:31:00Z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